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C01ED" w:rsidRDefault="00BA560D" w:rsidP="009F0191">
      <w:pPr>
        <w:spacing w:line="240" w:lineRule="auto"/>
        <w:rPr>
          <w:rFonts w:ascii="Arial" w:hAnsi="Arial" w:cs="Arial"/>
          <w:b/>
          <w:sz w:val="40"/>
          <w:szCs w:val="40"/>
        </w:rPr>
      </w:pPr>
      <w:r>
        <w:rPr>
          <w:noProof/>
          <w:lang w:val="en-ZA" w:eastAsia="en-Z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DC5083" wp14:editId="0709654B">
                <wp:simplePos x="0" y="0"/>
                <wp:positionH relativeFrom="column">
                  <wp:posOffset>4806950</wp:posOffset>
                </wp:positionH>
                <wp:positionV relativeFrom="paragraph">
                  <wp:posOffset>-12700</wp:posOffset>
                </wp:positionV>
                <wp:extent cx="1828800" cy="18288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A560D" w:rsidRPr="00BA560D" w:rsidRDefault="00BA560D" w:rsidP="00BA560D">
                            <w:pPr>
                              <w:spacing w:line="240" w:lineRule="auto"/>
                              <w:rPr>
                                <w:rFonts w:ascii="Arial" w:hAnsi="Arial" w:cs="Arial"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A560D">
                              <w:rPr>
                                <w:rFonts w:ascii="Arial" w:hAnsi="Arial" w:cs="Arial"/>
                                <w:noProof/>
                                <w:color w:val="000000" w:themeColor="text1"/>
                                <w:sz w:val="36"/>
                                <w:szCs w:val="3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ANNEXURE “H”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8DC508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378.5pt;margin-top:-1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" filled="f" stroked="f">
                <v:textbox style="mso-fit-shape-to-text:t">
                  <w:txbxContent>
                    <w:p w:rsidR="00BA560D" w:rsidRPr="00BA560D" w:rsidRDefault="00BA560D" w:rsidP="00BA560D">
                      <w:pPr>
                        <w:spacing w:line="240" w:lineRule="auto"/>
                        <w:rPr>
                          <w:rFonts w:ascii="Arial" w:hAnsi="Arial" w:cs="Arial"/>
                          <w:noProof/>
                          <w:color w:val="000000" w:themeColor="text1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A560D">
                        <w:rPr>
                          <w:rFonts w:ascii="Arial" w:hAnsi="Arial" w:cs="Arial"/>
                          <w:noProof/>
                          <w:color w:val="000000" w:themeColor="text1"/>
                          <w:sz w:val="36"/>
                          <w:szCs w:val="3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ANNEXURE “H”</w:t>
                      </w:r>
                    </w:p>
                  </w:txbxContent>
                </v:textbox>
              </v:shape>
            </w:pict>
          </mc:Fallback>
        </mc:AlternateContent>
      </w:r>
      <w:r w:rsidR="002C01ED" w:rsidRPr="002C01ED">
        <w:rPr>
          <w:rFonts w:ascii="Arial" w:hAnsi="Arial" w:cs="Arial"/>
          <w:b/>
          <w:noProof/>
          <w:sz w:val="40"/>
          <w:szCs w:val="40"/>
          <w:lang w:val="en-ZA" w:eastAsia="en-ZA"/>
        </w:rPr>
        <w:drawing>
          <wp:anchor distT="0" distB="0" distL="114300" distR="114300" simplePos="0" relativeHeight="251656704" behindDoc="0" locked="0" layoutInCell="1" allowOverlap="1" wp14:anchorId="4F9D1FCC" wp14:editId="59D9B53E">
            <wp:simplePos x="0" y="0"/>
            <wp:positionH relativeFrom="margin">
              <wp:posOffset>1561465</wp:posOffset>
            </wp:positionH>
            <wp:positionV relativeFrom="paragraph">
              <wp:posOffset>-145415</wp:posOffset>
            </wp:positionV>
            <wp:extent cx="3021330" cy="590550"/>
            <wp:effectExtent l="0" t="0" r="7620" b="0"/>
            <wp:wrapNone/>
            <wp:docPr id="1" name="Picture 1" descr="NMBM normal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MBM normal 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4652">
        <w:rPr>
          <w:rFonts w:ascii="Arial" w:hAnsi="Arial" w:cs="Arial"/>
          <w:b/>
          <w:sz w:val="40"/>
          <w:szCs w:val="40"/>
        </w:rPr>
        <w:t>a</w:t>
      </w:r>
    </w:p>
    <w:p w:rsidR="00884904" w:rsidRPr="000E76BA" w:rsidRDefault="00884904" w:rsidP="009F0191">
      <w:pPr>
        <w:spacing w:line="240" w:lineRule="auto"/>
        <w:rPr>
          <w:rFonts w:ascii="Arial" w:hAnsi="Arial" w:cs="Arial"/>
          <w:b/>
          <w:sz w:val="24"/>
          <w:szCs w:val="24"/>
        </w:rPr>
      </w:pPr>
    </w:p>
    <w:p w:rsidR="00A04D13" w:rsidRDefault="00E8610A" w:rsidP="009F0191">
      <w:pPr>
        <w:spacing w:line="240" w:lineRule="auto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CATALYTIC PRO</w:t>
      </w:r>
      <w:r w:rsidR="00E32337">
        <w:rPr>
          <w:rFonts w:ascii="Arial" w:hAnsi="Arial" w:cs="Arial"/>
          <w:b/>
          <w:sz w:val="40"/>
          <w:szCs w:val="40"/>
        </w:rPr>
        <w:t>GRAMME</w:t>
      </w:r>
      <w:r>
        <w:rPr>
          <w:rFonts w:ascii="Arial" w:hAnsi="Arial" w:cs="Arial"/>
          <w:b/>
          <w:sz w:val="40"/>
          <w:szCs w:val="40"/>
        </w:rPr>
        <w:t xml:space="preserve"> MATRIX</w:t>
      </w:r>
    </w:p>
    <w:p w:rsidR="00884904" w:rsidRPr="000E76BA" w:rsidRDefault="00884904" w:rsidP="009F0191">
      <w:pPr>
        <w:spacing w:line="240" w:lineRule="auto"/>
        <w:rPr>
          <w:rFonts w:ascii="Arial" w:hAnsi="Arial" w:cs="Arial"/>
          <w:b/>
          <w:sz w:val="24"/>
          <w:szCs w:val="24"/>
        </w:rPr>
      </w:pPr>
    </w:p>
    <w:tbl>
      <w:tblPr>
        <w:tblStyle w:val="PlainTable11"/>
        <w:tblW w:w="10213" w:type="dxa"/>
        <w:tblInd w:w="-147" w:type="dxa"/>
        <w:tblLook w:val="04A0" w:firstRow="1" w:lastRow="0" w:firstColumn="1" w:lastColumn="0" w:noHBand="0" w:noVBand="1"/>
      </w:tblPr>
      <w:tblGrid>
        <w:gridCol w:w="4248"/>
        <w:gridCol w:w="5953"/>
        <w:gridCol w:w="12"/>
      </w:tblGrid>
      <w:tr w:rsidR="009F0191" w:rsidTr="00B84E49">
        <w:trPr>
          <w:gridAfter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Pr="009F0191" w:rsidRDefault="009F0191" w:rsidP="000E76BA">
            <w:pPr>
              <w:spacing w:line="290" w:lineRule="atLeast"/>
              <w:jc w:val="left"/>
              <w:rPr>
                <w:rFonts w:ascii="Arial" w:hAnsi="Arial" w:cs="Arial"/>
              </w:rPr>
            </w:pPr>
            <w:r w:rsidRPr="009F0191">
              <w:rPr>
                <w:rFonts w:ascii="Arial" w:hAnsi="Arial" w:cs="Arial"/>
              </w:rPr>
              <w:t>PROJECT/PROGRAMME</w:t>
            </w:r>
          </w:p>
        </w:tc>
        <w:tc>
          <w:tcPr>
            <w:tcW w:w="5953" w:type="dxa"/>
          </w:tcPr>
          <w:p w:rsidR="009F0191" w:rsidRPr="004A6B2D" w:rsidRDefault="00C80DEF" w:rsidP="000E76BA">
            <w:pPr>
              <w:spacing w:line="290" w:lineRule="atLeast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</w:rPr>
            </w:pPr>
            <w:proofErr w:type="spellStart"/>
            <w:r w:rsidRPr="004A6B2D">
              <w:rPr>
                <w:rFonts w:ascii="Arial" w:hAnsi="Arial" w:cs="Arial"/>
                <w:b w:val="0"/>
              </w:rPr>
              <w:t>Njoli</w:t>
            </w:r>
            <w:proofErr w:type="spellEnd"/>
            <w:r w:rsidRPr="004A6B2D">
              <w:rPr>
                <w:rFonts w:ascii="Arial" w:hAnsi="Arial" w:cs="Arial"/>
                <w:b w:val="0"/>
              </w:rPr>
              <w:t xml:space="preserve"> Square Redevelopment is a project in the </w:t>
            </w:r>
            <w:proofErr w:type="spellStart"/>
            <w:r w:rsidR="00190A12" w:rsidRPr="004A6B2D">
              <w:rPr>
                <w:rFonts w:ascii="Arial" w:hAnsi="Arial" w:cs="Arial"/>
                <w:b w:val="0"/>
              </w:rPr>
              <w:t>Njoli</w:t>
            </w:r>
            <w:proofErr w:type="spellEnd"/>
            <w:r w:rsidR="00190A12" w:rsidRPr="004A6B2D">
              <w:rPr>
                <w:rFonts w:ascii="Arial" w:hAnsi="Arial" w:cs="Arial"/>
                <w:b w:val="0"/>
              </w:rPr>
              <w:t xml:space="preserve"> Precinct Plan</w:t>
            </w:r>
            <w:r w:rsidRPr="004A6B2D">
              <w:rPr>
                <w:rFonts w:ascii="Arial" w:hAnsi="Arial" w:cs="Arial"/>
                <w:b w:val="0"/>
              </w:rPr>
              <w:t xml:space="preserve"> programme </w:t>
            </w:r>
          </w:p>
        </w:tc>
      </w:tr>
      <w:tr w:rsidR="00190A12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190A12" w:rsidRPr="009F0191" w:rsidRDefault="00190A12" w:rsidP="00190A12">
            <w:pPr>
              <w:spacing w:line="290" w:lineRule="atLeast"/>
              <w:jc w:val="left"/>
              <w:rPr>
                <w:rFonts w:ascii="Arial" w:hAnsi="Arial" w:cs="Arial"/>
              </w:rPr>
            </w:pPr>
            <w:r w:rsidRPr="009F0191">
              <w:rPr>
                <w:rFonts w:ascii="Arial" w:hAnsi="Arial" w:cs="Arial"/>
              </w:rPr>
              <w:t>PROGRAMME MANAGER/DRIVER</w:t>
            </w:r>
          </w:p>
        </w:tc>
        <w:tc>
          <w:tcPr>
            <w:tcW w:w="5953" w:type="dxa"/>
          </w:tcPr>
          <w:p w:rsidR="00190A12" w:rsidRDefault="00E32337" w:rsidP="00190A12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EDTA / Amelia </w:t>
            </w:r>
            <w:proofErr w:type="spellStart"/>
            <w:r>
              <w:rPr>
                <w:rFonts w:ascii="Arial" w:hAnsi="Arial" w:cs="Arial"/>
              </w:rPr>
              <w:t>Büchner</w:t>
            </w:r>
            <w:proofErr w:type="spellEnd"/>
          </w:p>
          <w:p w:rsidR="00C33446" w:rsidRPr="00E643EB" w:rsidRDefault="00C33446" w:rsidP="00190A12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E643EB">
              <w:rPr>
                <w:rFonts w:ascii="Arial" w:hAnsi="Arial" w:cs="Arial"/>
              </w:rPr>
              <w:t xml:space="preserve">Human Settlements / </w:t>
            </w:r>
            <w:proofErr w:type="spellStart"/>
            <w:r w:rsidRPr="00E643EB">
              <w:rPr>
                <w:rFonts w:ascii="Arial" w:hAnsi="Arial" w:cs="Arial"/>
              </w:rPr>
              <w:t>Schalk</w:t>
            </w:r>
            <w:proofErr w:type="spellEnd"/>
            <w:r w:rsidRPr="00E643EB">
              <w:rPr>
                <w:rFonts w:ascii="Arial" w:hAnsi="Arial" w:cs="Arial"/>
              </w:rPr>
              <w:t xml:space="preserve"> </w:t>
            </w:r>
            <w:proofErr w:type="spellStart"/>
            <w:r w:rsidRPr="00E643EB">
              <w:rPr>
                <w:rFonts w:ascii="Arial" w:hAnsi="Arial" w:cs="Arial"/>
              </w:rPr>
              <w:t>Potgieter</w:t>
            </w:r>
            <w:proofErr w:type="spellEnd"/>
          </w:p>
        </w:tc>
      </w:tr>
      <w:tr w:rsidR="00190A12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190A12" w:rsidRPr="009F0191" w:rsidRDefault="00190A12" w:rsidP="00190A12">
            <w:p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POLITICAL CHAMPION/REPORTING</w:t>
            </w:r>
          </w:p>
        </w:tc>
        <w:tc>
          <w:tcPr>
            <w:tcW w:w="5953" w:type="dxa"/>
          </w:tcPr>
          <w:p w:rsidR="00190A12" w:rsidRPr="00F42E26" w:rsidRDefault="00190A12" w:rsidP="00C33446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F42E26">
              <w:rPr>
                <w:rFonts w:ascii="Arial" w:hAnsi="Arial" w:cs="Arial"/>
              </w:rPr>
              <w:t>MMC</w:t>
            </w:r>
            <w:r w:rsidR="00C33446">
              <w:rPr>
                <w:rFonts w:ascii="Arial" w:hAnsi="Arial" w:cs="Arial"/>
              </w:rPr>
              <w:t>s</w:t>
            </w:r>
            <w:r w:rsidR="00CB7A9F">
              <w:rPr>
                <w:rFonts w:ascii="Arial" w:hAnsi="Arial" w:cs="Arial"/>
              </w:rPr>
              <w:t>:  EDTA, HS</w:t>
            </w:r>
          </w:p>
        </w:tc>
      </w:tr>
      <w:tr w:rsidR="009F0191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Pr="009F0191" w:rsidRDefault="009F0191" w:rsidP="000E76BA">
            <w:pPr>
              <w:spacing w:line="290" w:lineRule="atLeast"/>
              <w:jc w:val="left"/>
              <w:rPr>
                <w:rFonts w:ascii="Arial" w:hAnsi="Arial" w:cs="Arial"/>
              </w:rPr>
            </w:pPr>
            <w:r w:rsidRPr="009F0191">
              <w:rPr>
                <w:rFonts w:ascii="Arial" w:hAnsi="Arial" w:cs="Arial"/>
              </w:rPr>
              <w:t>PROGRAMME OBJECTIVES</w:t>
            </w:r>
          </w:p>
        </w:tc>
        <w:tc>
          <w:tcPr>
            <w:tcW w:w="5953" w:type="dxa"/>
          </w:tcPr>
          <w:p w:rsidR="00CB7A9F" w:rsidRPr="009D1ED8" w:rsidRDefault="00CB7A9F" w:rsidP="009D1ED8">
            <w:pPr>
              <w:pStyle w:val="ListParagraph"/>
              <w:numPr>
                <w:ilvl w:val="0"/>
                <w:numId w:val="16"/>
              </w:numPr>
              <w:spacing w:line="290" w:lineRule="atLeast"/>
              <w:ind w:left="466" w:hanging="425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D1ED8">
              <w:rPr>
                <w:rFonts w:ascii="Arial" w:hAnsi="Arial" w:cs="Arial"/>
              </w:rPr>
              <w:t xml:space="preserve">Development of a Precinct Plan for the </w:t>
            </w:r>
            <w:proofErr w:type="spellStart"/>
            <w:r w:rsidRPr="009D1ED8">
              <w:rPr>
                <w:rFonts w:ascii="Arial" w:hAnsi="Arial" w:cs="Arial"/>
              </w:rPr>
              <w:t>Njoli</w:t>
            </w:r>
            <w:proofErr w:type="spellEnd"/>
            <w:r w:rsidRPr="009D1ED8">
              <w:rPr>
                <w:rFonts w:ascii="Arial" w:hAnsi="Arial" w:cs="Arial"/>
              </w:rPr>
              <w:t xml:space="preserve"> Hub and surrounds (including major road corridors leading to </w:t>
            </w:r>
            <w:proofErr w:type="spellStart"/>
            <w:r w:rsidRPr="009D1ED8">
              <w:rPr>
                <w:rFonts w:ascii="Arial" w:hAnsi="Arial" w:cs="Arial"/>
              </w:rPr>
              <w:t>Njoli</w:t>
            </w:r>
            <w:proofErr w:type="spellEnd"/>
            <w:r w:rsidRPr="009D1ED8">
              <w:rPr>
                <w:rFonts w:ascii="Arial" w:hAnsi="Arial" w:cs="Arial"/>
              </w:rPr>
              <w:t xml:space="preserve"> Square). The objective is to facilitate the creation of an urban development zone to incentivize mixed use intensification and densification over time by the private sector.</w:t>
            </w:r>
          </w:p>
          <w:p w:rsidR="00CB7A9F" w:rsidRPr="00CB7A9F" w:rsidRDefault="00CB7A9F" w:rsidP="009D1ED8">
            <w:pPr>
              <w:pStyle w:val="ListParagraph"/>
              <w:numPr>
                <w:ilvl w:val="0"/>
                <w:numId w:val="16"/>
              </w:numPr>
              <w:spacing w:line="290" w:lineRule="atLeast"/>
              <w:ind w:left="466" w:hanging="425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ZA"/>
              </w:rPr>
            </w:pPr>
            <w:r w:rsidRPr="00CB7A9F">
              <w:rPr>
                <w:rFonts w:ascii="Arial" w:hAnsi="Arial" w:cs="Arial"/>
                <w:lang w:val="en-ZA"/>
              </w:rPr>
              <w:t>Spatial transformation of the precinct</w:t>
            </w:r>
          </w:p>
          <w:p w:rsidR="00CB7A9F" w:rsidRPr="009D1ED8" w:rsidRDefault="00CB7A9F" w:rsidP="009D1ED8">
            <w:pPr>
              <w:pStyle w:val="ListParagraph"/>
              <w:numPr>
                <w:ilvl w:val="0"/>
                <w:numId w:val="16"/>
              </w:numPr>
              <w:spacing w:line="290" w:lineRule="atLeast"/>
              <w:ind w:left="466" w:hanging="425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ZA"/>
              </w:rPr>
            </w:pPr>
            <w:r w:rsidRPr="009D1ED8">
              <w:rPr>
                <w:rFonts w:ascii="Arial" w:hAnsi="Arial" w:cs="Arial"/>
                <w:lang w:val="en-ZA"/>
              </w:rPr>
              <w:t>Social transformation of the precinct</w:t>
            </w:r>
          </w:p>
          <w:p w:rsidR="00CB7A9F" w:rsidRPr="009D1ED8" w:rsidRDefault="00CB7A9F" w:rsidP="009D1ED8">
            <w:pPr>
              <w:pStyle w:val="ListParagraph"/>
              <w:numPr>
                <w:ilvl w:val="0"/>
                <w:numId w:val="16"/>
              </w:numPr>
              <w:spacing w:line="290" w:lineRule="atLeast"/>
              <w:ind w:left="466" w:hanging="425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ZA"/>
              </w:rPr>
            </w:pPr>
            <w:r w:rsidRPr="009D1ED8">
              <w:rPr>
                <w:rFonts w:ascii="Arial" w:hAnsi="Arial" w:cs="Arial"/>
                <w:lang w:val="en-ZA"/>
              </w:rPr>
              <w:t xml:space="preserve">Increased opportunity for job creation </w:t>
            </w:r>
          </w:p>
          <w:p w:rsidR="00CB7A9F" w:rsidRPr="009D1ED8" w:rsidRDefault="00CB7A9F" w:rsidP="009D1ED8">
            <w:pPr>
              <w:pStyle w:val="ListParagraph"/>
              <w:numPr>
                <w:ilvl w:val="0"/>
                <w:numId w:val="16"/>
              </w:numPr>
              <w:spacing w:line="290" w:lineRule="atLeast"/>
              <w:ind w:left="466" w:hanging="425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ZA"/>
              </w:rPr>
            </w:pPr>
            <w:r w:rsidRPr="009D1ED8">
              <w:rPr>
                <w:rFonts w:ascii="Arial" w:hAnsi="Arial" w:cs="Arial"/>
                <w:lang w:val="en-ZA"/>
              </w:rPr>
              <w:t>Development of a tourism and cultural precinct</w:t>
            </w:r>
          </w:p>
          <w:p w:rsidR="00CB7A9F" w:rsidRPr="009D1ED8" w:rsidRDefault="00CB7A9F" w:rsidP="009D1ED8">
            <w:pPr>
              <w:pStyle w:val="ListParagraph"/>
              <w:numPr>
                <w:ilvl w:val="0"/>
                <w:numId w:val="16"/>
              </w:numPr>
              <w:spacing w:line="290" w:lineRule="atLeast"/>
              <w:ind w:left="466" w:hanging="425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ZA"/>
              </w:rPr>
            </w:pPr>
            <w:r w:rsidRPr="009D1ED8">
              <w:rPr>
                <w:rFonts w:ascii="Arial" w:hAnsi="Arial" w:cs="Arial"/>
                <w:lang w:val="en-ZA"/>
              </w:rPr>
              <w:t>Improved quality of life in terms of mobility, social and recreational a</w:t>
            </w:r>
            <w:bookmarkStart w:id="0" w:name="_GoBack"/>
            <w:bookmarkEnd w:id="0"/>
            <w:r w:rsidRPr="009D1ED8">
              <w:rPr>
                <w:rFonts w:ascii="Arial" w:hAnsi="Arial" w:cs="Arial"/>
                <w:lang w:val="en-ZA"/>
              </w:rPr>
              <w:t>ccess for the residents of the area</w:t>
            </w:r>
          </w:p>
          <w:p w:rsidR="009F0191" w:rsidRPr="00CC4016" w:rsidRDefault="009F0191" w:rsidP="00FC183C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  <w:tr w:rsidR="009F0191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Pr="009F0191" w:rsidRDefault="009F0191" w:rsidP="000E76BA">
            <w:pPr>
              <w:spacing w:line="290" w:lineRule="atLeast"/>
              <w:jc w:val="left"/>
              <w:rPr>
                <w:rFonts w:ascii="Arial" w:hAnsi="Arial" w:cs="Arial"/>
              </w:rPr>
            </w:pPr>
            <w:r w:rsidRPr="009F0191">
              <w:rPr>
                <w:rFonts w:ascii="Arial" w:hAnsi="Arial" w:cs="Arial"/>
              </w:rPr>
              <w:t>PROGRAMME COMPONENTS YIELD</w:t>
            </w:r>
            <w:r>
              <w:rPr>
                <w:rFonts w:ascii="Arial" w:hAnsi="Arial" w:cs="Arial"/>
              </w:rPr>
              <w:t xml:space="preserve"> (E.G. HOUSING UNITS, POS, JOB OPPORTUNITIES)</w:t>
            </w:r>
          </w:p>
        </w:tc>
        <w:tc>
          <w:tcPr>
            <w:tcW w:w="5953" w:type="dxa"/>
          </w:tcPr>
          <w:p w:rsidR="00FC183C" w:rsidRPr="00FC183C" w:rsidRDefault="00CB7A9F" w:rsidP="00CB7A9F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 w:rsidRPr="00FC183C">
              <w:rPr>
                <w:rFonts w:ascii="Arial" w:hAnsi="Arial" w:cs="Arial"/>
                <w:b/>
              </w:rPr>
              <w:t xml:space="preserve">Project 1: </w:t>
            </w:r>
          </w:p>
          <w:p w:rsidR="0021335B" w:rsidRPr="00FC183C" w:rsidRDefault="00FC183C" w:rsidP="00CB7A9F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 w:rsidRPr="00FC183C">
              <w:rPr>
                <w:rFonts w:ascii="Arial" w:hAnsi="Arial" w:cs="Arial"/>
                <w:b/>
              </w:rPr>
              <w:t xml:space="preserve">Development of </w:t>
            </w:r>
            <w:proofErr w:type="spellStart"/>
            <w:r w:rsidRPr="00FC183C">
              <w:rPr>
                <w:rFonts w:ascii="Arial" w:hAnsi="Arial" w:cs="Arial"/>
                <w:b/>
              </w:rPr>
              <w:t>Njoli</w:t>
            </w:r>
            <w:proofErr w:type="spellEnd"/>
            <w:r w:rsidRPr="00FC183C">
              <w:rPr>
                <w:rFonts w:ascii="Arial" w:hAnsi="Arial" w:cs="Arial"/>
                <w:b/>
              </w:rPr>
              <w:t xml:space="preserve"> </w:t>
            </w:r>
            <w:proofErr w:type="spellStart"/>
            <w:r w:rsidRPr="00FC183C">
              <w:rPr>
                <w:rFonts w:ascii="Arial" w:hAnsi="Arial" w:cs="Arial"/>
                <w:b/>
              </w:rPr>
              <w:t>Sqaure</w:t>
            </w:r>
            <w:proofErr w:type="spellEnd"/>
            <w:r w:rsidRPr="00FC183C">
              <w:rPr>
                <w:rFonts w:ascii="Arial" w:hAnsi="Arial" w:cs="Arial"/>
                <w:b/>
              </w:rPr>
              <w:t>:</w:t>
            </w:r>
            <w:r w:rsidR="00CB7A9F" w:rsidRPr="00FC183C">
              <w:rPr>
                <w:rFonts w:ascii="Arial" w:hAnsi="Arial" w:cs="Arial"/>
                <w:b/>
              </w:rPr>
              <w:t xml:space="preserve"> </w:t>
            </w:r>
          </w:p>
          <w:p w:rsidR="00CB7A9F" w:rsidRPr="00FC183C" w:rsidRDefault="00CB7A9F" w:rsidP="00CB7A9F">
            <w:pPr>
              <w:numPr>
                <w:ilvl w:val="0"/>
                <w:numId w:val="13"/>
              </w:num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ZA"/>
              </w:rPr>
            </w:pPr>
            <w:r w:rsidRPr="00FC183C">
              <w:rPr>
                <w:rFonts w:ascii="Arial" w:hAnsi="Arial" w:cs="Arial"/>
                <w:lang w:val="en-ZA"/>
              </w:rPr>
              <w:t xml:space="preserve">Reconfiguration of the junction of </w:t>
            </w:r>
            <w:proofErr w:type="spellStart"/>
            <w:r w:rsidRPr="00FC183C">
              <w:rPr>
                <w:rFonts w:ascii="Arial" w:hAnsi="Arial" w:cs="Arial"/>
                <w:lang w:val="en-ZA"/>
              </w:rPr>
              <w:t>Njoli</w:t>
            </w:r>
            <w:proofErr w:type="spellEnd"/>
            <w:r w:rsidRPr="00FC183C">
              <w:rPr>
                <w:rFonts w:ascii="Arial" w:hAnsi="Arial" w:cs="Arial"/>
                <w:lang w:val="en-ZA"/>
              </w:rPr>
              <w:t xml:space="preserve"> and </w:t>
            </w:r>
            <w:proofErr w:type="spellStart"/>
            <w:r w:rsidRPr="00FC183C">
              <w:rPr>
                <w:rFonts w:ascii="Arial" w:hAnsi="Arial" w:cs="Arial"/>
                <w:lang w:val="en-ZA"/>
              </w:rPr>
              <w:t>Daku</w:t>
            </w:r>
            <w:proofErr w:type="spellEnd"/>
            <w:r w:rsidRPr="00FC183C">
              <w:rPr>
                <w:rFonts w:ascii="Arial" w:hAnsi="Arial" w:cs="Arial"/>
                <w:lang w:val="en-ZA"/>
              </w:rPr>
              <w:t xml:space="preserve"> Roads to accommodate traffic flow through a compact four-legged intersection.</w:t>
            </w:r>
          </w:p>
          <w:p w:rsidR="00CB7A9F" w:rsidRPr="00FC183C" w:rsidRDefault="00CB7A9F" w:rsidP="00CB7A9F">
            <w:pPr>
              <w:numPr>
                <w:ilvl w:val="0"/>
                <w:numId w:val="13"/>
              </w:num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ZA"/>
              </w:rPr>
            </w:pPr>
            <w:r w:rsidRPr="00FC183C">
              <w:rPr>
                <w:rFonts w:ascii="Arial" w:hAnsi="Arial" w:cs="Arial"/>
                <w:lang w:val="en-ZA"/>
              </w:rPr>
              <w:t>Accommodation of development components on the four quadrants surrounding the intersection.</w:t>
            </w:r>
          </w:p>
          <w:p w:rsidR="00CB7A9F" w:rsidRPr="00FC183C" w:rsidRDefault="00CB7A9F" w:rsidP="00CB7A9F">
            <w:pPr>
              <w:numPr>
                <w:ilvl w:val="0"/>
                <w:numId w:val="13"/>
              </w:num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ZA"/>
              </w:rPr>
            </w:pPr>
            <w:r w:rsidRPr="00FC183C">
              <w:rPr>
                <w:rFonts w:ascii="Arial" w:hAnsi="Arial" w:cs="Arial"/>
                <w:lang w:val="en-ZA"/>
              </w:rPr>
              <w:t>Promoting pedestrian accommodation through safe and controlled crossing points.</w:t>
            </w:r>
          </w:p>
          <w:p w:rsidR="00CB7A9F" w:rsidRPr="00FC183C" w:rsidRDefault="00CB7A9F" w:rsidP="00CB7A9F">
            <w:pPr>
              <w:numPr>
                <w:ilvl w:val="0"/>
                <w:numId w:val="13"/>
              </w:num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ZA"/>
              </w:rPr>
            </w:pPr>
            <w:r w:rsidRPr="00FC183C">
              <w:rPr>
                <w:rFonts w:ascii="Arial" w:hAnsi="Arial" w:cs="Arial"/>
                <w:lang w:val="en-ZA"/>
              </w:rPr>
              <w:t>Accommodating future IPTS stations on the approaches to the intersection and</w:t>
            </w:r>
          </w:p>
          <w:p w:rsidR="00CB7A9F" w:rsidRPr="00FC183C" w:rsidRDefault="00CB7A9F" w:rsidP="00CB7A9F">
            <w:pPr>
              <w:numPr>
                <w:ilvl w:val="0"/>
                <w:numId w:val="13"/>
              </w:num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ZA"/>
              </w:rPr>
            </w:pPr>
            <w:r w:rsidRPr="00FC183C">
              <w:rPr>
                <w:rFonts w:ascii="Arial" w:hAnsi="Arial" w:cs="Arial"/>
                <w:lang w:val="en-ZA"/>
              </w:rPr>
              <w:t>Accommodating all minibus-taxi operations in one facility at or close to the existing off-street facility.</w:t>
            </w:r>
          </w:p>
          <w:p w:rsidR="00CB7A9F" w:rsidRPr="00FC183C" w:rsidRDefault="00CB7A9F" w:rsidP="00CB7A9F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 w:rsidRPr="00FC183C">
              <w:rPr>
                <w:rFonts w:ascii="Arial" w:hAnsi="Arial" w:cs="Arial"/>
                <w:b/>
              </w:rPr>
              <w:t>Project 2:</w:t>
            </w:r>
          </w:p>
          <w:p w:rsidR="00FC183C" w:rsidRPr="00FC183C" w:rsidRDefault="00FC183C" w:rsidP="00CB7A9F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 w:rsidRPr="00FC183C">
              <w:rPr>
                <w:rFonts w:ascii="Arial" w:hAnsi="Arial" w:cs="Arial"/>
                <w:b/>
              </w:rPr>
              <w:t>Development of a Precinct plan:</w:t>
            </w:r>
          </w:p>
          <w:p w:rsidR="00FC183C" w:rsidRPr="00FC183C" w:rsidRDefault="00FC183C" w:rsidP="00FC183C">
            <w:pPr>
              <w:pStyle w:val="ListParagraph"/>
              <w:numPr>
                <w:ilvl w:val="0"/>
                <w:numId w:val="12"/>
              </w:num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FC183C">
              <w:rPr>
                <w:rFonts w:ascii="Arial" w:hAnsi="Arial" w:cs="Arial"/>
              </w:rPr>
              <w:t>Defining a vision for the area</w:t>
            </w:r>
          </w:p>
          <w:p w:rsidR="00FC183C" w:rsidRPr="00FC183C" w:rsidRDefault="00FC183C" w:rsidP="00FC183C">
            <w:pPr>
              <w:pStyle w:val="ListParagraph"/>
              <w:numPr>
                <w:ilvl w:val="0"/>
                <w:numId w:val="12"/>
              </w:num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FC183C">
              <w:rPr>
                <w:rFonts w:ascii="Arial" w:hAnsi="Arial" w:cs="Arial"/>
              </w:rPr>
              <w:t>Detailed analysis of the area (opportunities and constraints), services, facilities</w:t>
            </w:r>
          </w:p>
          <w:p w:rsidR="00FC183C" w:rsidRPr="00FC183C" w:rsidRDefault="00FC183C" w:rsidP="00FC183C">
            <w:pPr>
              <w:pStyle w:val="ListParagraph"/>
              <w:numPr>
                <w:ilvl w:val="0"/>
                <w:numId w:val="12"/>
              </w:num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FC183C">
              <w:rPr>
                <w:rFonts w:ascii="Arial" w:hAnsi="Arial" w:cs="Arial"/>
              </w:rPr>
              <w:t>Urban design plan and development guidelines for the precinct</w:t>
            </w:r>
          </w:p>
          <w:p w:rsidR="00FC183C" w:rsidRPr="00FC183C" w:rsidRDefault="00FC183C" w:rsidP="00FC183C">
            <w:pPr>
              <w:pStyle w:val="ListParagraph"/>
              <w:numPr>
                <w:ilvl w:val="0"/>
                <w:numId w:val="12"/>
              </w:num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FC183C">
              <w:rPr>
                <w:rFonts w:ascii="Arial" w:hAnsi="Arial" w:cs="Arial"/>
              </w:rPr>
              <w:t>List and locality of specific interventions and projects to be implemented.</w:t>
            </w:r>
          </w:p>
          <w:p w:rsidR="00CB7A9F" w:rsidRPr="0089035D" w:rsidRDefault="00FC183C" w:rsidP="00FC183C">
            <w:pPr>
              <w:pStyle w:val="ListParagraph"/>
              <w:numPr>
                <w:ilvl w:val="0"/>
                <w:numId w:val="12"/>
              </w:num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 w:rsidRPr="00FC183C">
              <w:rPr>
                <w:rFonts w:ascii="Arial" w:hAnsi="Arial" w:cs="Arial"/>
              </w:rPr>
              <w:t>Business plan for the development concept</w:t>
            </w:r>
          </w:p>
          <w:p w:rsidR="0089035D" w:rsidRPr="00FC183C" w:rsidRDefault="0089035D" w:rsidP="0089035D">
            <w:pPr>
              <w:pStyle w:val="ListParagraph"/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</w:p>
        </w:tc>
      </w:tr>
      <w:tr w:rsidR="009F0191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Pr="009F0191" w:rsidRDefault="009F0191" w:rsidP="000E76BA">
            <w:p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SPATIAL EXTENT OF PROGRAMME TO FIT URBAN NETWORK STRATEGY</w:t>
            </w:r>
          </w:p>
        </w:tc>
        <w:tc>
          <w:tcPr>
            <w:tcW w:w="5953" w:type="dxa"/>
          </w:tcPr>
          <w:p w:rsidR="009F0191" w:rsidRPr="00CC4016" w:rsidRDefault="000A3D4A" w:rsidP="000E76BA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CC4016">
              <w:rPr>
                <w:rFonts w:ascii="Arial" w:hAnsi="Arial" w:cs="Arial"/>
              </w:rPr>
              <w:t>Project within Integration Zone 1</w:t>
            </w:r>
          </w:p>
          <w:p w:rsidR="000A3D4A" w:rsidRPr="00CC4016" w:rsidRDefault="000A3D4A" w:rsidP="000E76BA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CC4016">
              <w:rPr>
                <w:rFonts w:ascii="Arial" w:hAnsi="Arial" w:cs="Arial"/>
              </w:rPr>
              <w:t xml:space="preserve">Project central to </w:t>
            </w:r>
            <w:proofErr w:type="spellStart"/>
            <w:r w:rsidRPr="00CC4016">
              <w:rPr>
                <w:rFonts w:ascii="Arial" w:hAnsi="Arial" w:cs="Arial"/>
              </w:rPr>
              <w:t>Njoli</w:t>
            </w:r>
            <w:proofErr w:type="spellEnd"/>
            <w:r w:rsidRPr="00CC4016">
              <w:rPr>
                <w:rFonts w:ascii="Arial" w:hAnsi="Arial" w:cs="Arial"/>
              </w:rPr>
              <w:t xml:space="preserve"> Hub 1</w:t>
            </w:r>
          </w:p>
        </w:tc>
      </w:tr>
      <w:tr w:rsidR="009F0191" w:rsidTr="00B84E4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13" w:type="dxa"/>
            <w:gridSpan w:val="3"/>
          </w:tcPr>
          <w:p w:rsidR="009F0191" w:rsidRDefault="009F0191" w:rsidP="000E76BA">
            <w:pPr>
              <w:spacing w:line="290" w:lineRule="atLeast"/>
              <w:jc w:val="both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</w:rPr>
              <w:t>SECTORAL INPUTS – INTERNAL</w:t>
            </w:r>
          </w:p>
        </w:tc>
      </w:tr>
      <w:tr w:rsidR="009F0191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P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Electricity and Energy</w:t>
            </w:r>
          </w:p>
        </w:tc>
        <w:tc>
          <w:tcPr>
            <w:tcW w:w="5953" w:type="dxa"/>
          </w:tcPr>
          <w:p w:rsidR="009F0191" w:rsidRPr="00FA2B1D" w:rsidRDefault="005A1A6E" w:rsidP="000E76BA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No bulks needed.  Existing service will be re-aligned.  This cost will be covered by NDPG </w:t>
            </w:r>
          </w:p>
        </w:tc>
      </w:tr>
      <w:tr w:rsidR="009F0191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P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Roads and </w:t>
            </w:r>
            <w:proofErr w:type="spellStart"/>
            <w:r>
              <w:rPr>
                <w:rFonts w:ascii="Arial" w:hAnsi="Arial" w:cs="Arial"/>
              </w:rPr>
              <w:t>Stormwater</w:t>
            </w:r>
            <w:proofErr w:type="spellEnd"/>
          </w:p>
        </w:tc>
        <w:tc>
          <w:tcPr>
            <w:tcW w:w="5953" w:type="dxa"/>
          </w:tcPr>
          <w:p w:rsidR="009F0191" w:rsidRPr="00FA2B1D" w:rsidRDefault="005A1A6E" w:rsidP="00FA2B1D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IPTS is covering the designs and implementation of the roads and </w:t>
            </w:r>
            <w:proofErr w:type="spellStart"/>
            <w:r>
              <w:rPr>
                <w:rFonts w:ascii="Arial" w:hAnsi="Arial" w:cs="Arial"/>
              </w:rPr>
              <w:t>stormwater</w:t>
            </w:r>
            <w:proofErr w:type="spellEnd"/>
            <w:r>
              <w:rPr>
                <w:rFonts w:ascii="Arial" w:hAnsi="Arial" w:cs="Arial"/>
              </w:rPr>
              <w:t xml:space="preserve">.  </w:t>
            </w:r>
            <w:r w:rsidR="00FA2B1D" w:rsidRPr="00FA2B1D">
              <w:rPr>
                <w:rFonts w:ascii="Arial" w:hAnsi="Arial" w:cs="Arial"/>
              </w:rPr>
              <w:t xml:space="preserve"> </w:t>
            </w:r>
            <w:r w:rsidRPr="005A1A6E">
              <w:rPr>
                <w:rFonts w:ascii="Arial" w:hAnsi="Arial" w:cs="Arial"/>
              </w:rPr>
              <w:t xml:space="preserve">Roads and </w:t>
            </w:r>
            <w:proofErr w:type="spellStart"/>
            <w:r w:rsidRPr="005A1A6E">
              <w:rPr>
                <w:rFonts w:ascii="Arial" w:hAnsi="Arial" w:cs="Arial"/>
              </w:rPr>
              <w:t>Stormwater</w:t>
            </w:r>
            <w:proofErr w:type="spellEnd"/>
            <w:r>
              <w:rPr>
                <w:rFonts w:ascii="Arial" w:hAnsi="Arial" w:cs="Arial"/>
              </w:rPr>
              <w:t xml:space="preserve"> to provide input / comment on design.</w:t>
            </w:r>
          </w:p>
        </w:tc>
      </w:tr>
      <w:tr w:rsidR="009F0191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P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Economic Development</w:t>
            </w:r>
          </w:p>
        </w:tc>
        <w:tc>
          <w:tcPr>
            <w:tcW w:w="5953" w:type="dxa"/>
          </w:tcPr>
          <w:p w:rsidR="009F0191" w:rsidRPr="00FA2B1D" w:rsidRDefault="005A1A6E" w:rsidP="00FA2B1D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Ensure that the township economy is stimulated through the development</w:t>
            </w:r>
            <w:r w:rsidR="00FA2B1D" w:rsidRPr="00FA2B1D">
              <w:rPr>
                <w:rFonts w:ascii="Arial" w:hAnsi="Arial" w:cs="Arial"/>
              </w:rPr>
              <w:t xml:space="preserve"> </w:t>
            </w:r>
          </w:p>
        </w:tc>
      </w:tr>
      <w:tr w:rsidR="009F0191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P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Parks</w:t>
            </w:r>
          </w:p>
        </w:tc>
        <w:tc>
          <w:tcPr>
            <w:tcW w:w="5953" w:type="dxa"/>
          </w:tcPr>
          <w:p w:rsidR="009F0191" w:rsidRPr="00E643EB" w:rsidRDefault="00FC183C" w:rsidP="00FC183C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E643EB">
              <w:rPr>
                <w:rFonts w:ascii="Arial" w:hAnsi="Arial" w:cs="Arial"/>
              </w:rPr>
              <w:t>Contribute to greening the precinct by planting t</w:t>
            </w:r>
            <w:r w:rsidR="00C33446" w:rsidRPr="00E643EB">
              <w:rPr>
                <w:rFonts w:ascii="Arial" w:hAnsi="Arial" w:cs="Arial"/>
              </w:rPr>
              <w:t>rees</w:t>
            </w:r>
            <w:r w:rsidRPr="00E643EB">
              <w:rPr>
                <w:rFonts w:ascii="Arial" w:hAnsi="Arial" w:cs="Arial"/>
              </w:rPr>
              <w:t>.</w:t>
            </w:r>
          </w:p>
        </w:tc>
      </w:tr>
      <w:tr w:rsidR="009F0191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P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Environment</w:t>
            </w:r>
          </w:p>
        </w:tc>
        <w:tc>
          <w:tcPr>
            <w:tcW w:w="5953" w:type="dxa"/>
          </w:tcPr>
          <w:p w:rsidR="009F0191" w:rsidRPr="00FA2B1D" w:rsidRDefault="005A1A6E" w:rsidP="000E76BA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9F0191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P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Transportation</w:t>
            </w:r>
          </w:p>
        </w:tc>
        <w:tc>
          <w:tcPr>
            <w:tcW w:w="5953" w:type="dxa"/>
          </w:tcPr>
          <w:p w:rsidR="009F0191" w:rsidRPr="00FA2B1D" w:rsidRDefault="005A1A6E" w:rsidP="00FA2B1D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IPTS is covering the designs and implementation of the roads and </w:t>
            </w:r>
            <w:proofErr w:type="spellStart"/>
            <w:r>
              <w:rPr>
                <w:rFonts w:ascii="Arial" w:hAnsi="Arial" w:cs="Arial"/>
              </w:rPr>
              <w:t>stormwater</w:t>
            </w:r>
            <w:proofErr w:type="spellEnd"/>
            <w:r>
              <w:rPr>
                <w:rFonts w:ascii="Arial" w:hAnsi="Arial" w:cs="Arial"/>
              </w:rPr>
              <w:t xml:space="preserve">.  </w:t>
            </w:r>
            <w:r w:rsidRPr="00FA2B1D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Co-ordinate the implementation.</w:t>
            </w:r>
          </w:p>
        </w:tc>
      </w:tr>
      <w:tr w:rsidR="009F0191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P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Housing</w:t>
            </w:r>
          </w:p>
        </w:tc>
        <w:tc>
          <w:tcPr>
            <w:tcW w:w="5953" w:type="dxa"/>
          </w:tcPr>
          <w:p w:rsidR="009F0191" w:rsidRPr="00FA2B1D" w:rsidRDefault="005A1A6E" w:rsidP="00FA2B1D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N/A;  Private investors must cater for high density housing in their development</w:t>
            </w:r>
          </w:p>
        </w:tc>
      </w:tr>
      <w:tr w:rsidR="009F0191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Informal Settlements</w:t>
            </w:r>
          </w:p>
        </w:tc>
        <w:tc>
          <w:tcPr>
            <w:tcW w:w="5953" w:type="dxa"/>
          </w:tcPr>
          <w:p w:rsidR="009F0191" w:rsidRPr="00FA2B1D" w:rsidRDefault="005A1A6E" w:rsidP="000E76BA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9F0191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Land Use Planning</w:t>
            </w:r>
          </w:p>
        </w:tc>
        <w:tc>
          <w:tcPr>
            <w:tcW w:w="5953" w:type="dxa"/>
          </w:tcPr>
          <w:p w:rsidR="009F0191" w:rsidRPr="00FA2B1D" w:rsidRDefault="005A1A6E" w:rsidP="00FA2B1D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Assist for RFP for private sector investors; building plan and site development plan approval</w:t>
            </w:r>
            <w:r w:rsidR="00FA2B1D" w:rsidRPr="00FA2B1D">
              <w:rPr>
                <w:rFonts w:ascii="Arial" w:hAnsi="Arial" w:cs="Arial"/>
              </w:rPr>
              <w:t xml:space="preserve"> </w:t>
            </w:r>
          </w:p>
        </w:tc>
      </w:tr>
      <w:tr w:rsidR="009F0191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Development and Support</w:t>
            </w:r>
          </w:p>
        </w:tc>
        <w:tc>
          <w:tcPr>
            <w:tcW w:w="5953" w:type="dxa"/>
          </w:tcPr>
          <w:p w:rsidR="009F0191" w:rsidRPr="00FA2B1D" w:rsidRDefault="005A1A6E" w:rsidP="000E76BA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9F0191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Safety and Security</w:t>
            </w:r>
          </w:p>
        </w:tc>
        <w:tc>
          <w:tcPr>
            <w:tcW w:w="5953" w:type="dxa"/>
          </w:tcPr>
          <w:p w:rsidR="009F0191" w:rsidRPr="00FA2B1D" w:rsidRDefault="005A1A6E" w:rsidP="00FA2B1D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To take note of the development</w:t>
            </w:r>
            <w:r w:rsidR="00FA2B1D" w:rsidRPr="00FA2B1D">
              <w:rPr>
                <w:rFonts w:ascii="Arial" w:hAnsi="Arial" w:cs="Arial"/>
              </w:rPr>
              <w:t xml:space="preserve"> </w:t>
            </w:r>
          </w:p>
        </w:tc>
      </w:tr>
      <w:tr w:rsidR="009F0191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MBDA</w:t>
            </w:r>
          </w:p>
        </w:tc>
        <w:tc>
          <w:tcPr>
            <w:tcW w:w="5953" w:type="dxa"/>
          </w:tcPr>
          <w:p w:rsidR="009F0191" w:rsidRDefault="005A1A6E" w:rsidP="000E76BA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9F0191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Other</w:t>
            </w:r>
          </w:p>
        </w:tc>
        <w:tc>
          <w:tcPr>
            <w:tcW w:w="5953" w:type="dxa"/>
          </w:tcPr>
          <w:p w:rsidR="009F0191" w:rsidRDefault="005A1A6E" w:rsidP="000E76BA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9F0191" w:rsidTr="00B84E4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13" w:type="dxa"/>
            <w:gridSpan w:val="3"/>
          </w:tcPr>
          <w:p w:rsidR="009F0191" w:rsidRDefault="009F0191" w:rsidP="000E76BA">
            <w:pPr>
              <w:spacing w:line="290" w:lineRule="atLeast"/>
              <w:jc w:val="both"/>
              <w:rPr>
                <w:rFonts w:ascii="Arial" w:hAnsi="Arial" w:cs="Arial"/>
                <w:b w:val="0"/>
              </w:rPr>
            </w:pPr>
            <w:r>
              <w:rPr>
                <w:rFonts w:ascii="Arial" w:hAnsi="Arial" w:cs="Arial"/>
              </w:rPr>
              <w:t xml:space="preserve">SECTORAL INPUTS </w:t>
            </w:r>
            <w:r w:rsidR="00D03C1E">
              <w:rPr>
                <w:rFonts w:ascii="Arial" w:hAnsi="Arial" w:cs="Arial"/>
              </w:rPr>
              <w:t>–</w:t>
            </w:r>
            <w:r>
              <w:rPr>
                <w:rFonts w:ascii="Arial" w:hAnsi="Arial" w:cs="Arial"/>
              </w:rPr>
              <w:t xml:space="preserve"> EXTERNAL</w:t>
            </w:r>
          </w:p>
        </w:tc>
      </w:tr>
      <w:tr w:rsidR="009F0191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PRASA</w:t>
            </w:r>
          </w:p>
        </w:tc>
        <w:tc>
          <w:tcPr>
            <w:tcW w:w="5953" w:type="dxa"/>
          </w:tcPr>
          <w:p w:rsidR="009F0191" w:rsidRDefault="00552E50" w:rsidP="000E76BA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 w:rsidRPr="00F42E26">
              <w:rPr>
                <w:rFonts w:ascii="Arial" w:hAnsi="Arial" w:cs="Arial"/>
              </w:rPr>
              <w:t>Inform them of</w:t>
            </w:r>
            <w:r>
              <w:rPr>
                <w:rFonts w:ascii="Arial" w:hAnsi="Arial" w:cs="Arial"/>
              </w:rPr>
              <w:t xml:space="preserve"> the development</w:t>
            </w: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Transnet</w:t>
            </w:r>
          </w:p>
        </w:tc>
        <w:tc>
          <w:tcPr>
            <w:tcW w:w="5953" w:type="dxa"/>
          </w:tcPr>
          <w:p w:rsidR="00552E50" w:rsidRDefault="00552E50" w:rsidP="00552E50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9F0191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NMMU</w:t>
            </w:r>
          </w:p>
        </w:tc>
        <w:tc>
          <w:tcPr>
            <w:tcW w:w="5953" w:type="dxa"/>
          </w:tcPr>
          <w:p w:rsidR="009F0191" w:rsidRDefault="00552E50" w:rsidP="000E76BA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 w:rsidRPr="00F42E26">
              <w:rPr>
                <w:rFonts w:ascii="Arial" w:hAnsi="Arial" w:cs="Arial"/>
              </w:rPr>
              <w:t>Inform them of</w:t>
            </w:r>
            <w:r>
              <w:rPr>
                <w:rFonts w:ascii="Arial" w:hAnsi="Arial" w:cs="Arial"/>
              </w:rPr>
              <w:t xml:space="preserve"> the development</w:t>
            </w:r>
          </w:p>
        </w:tc>
      </w:tr>
      <w:tr w:rsidR="009F0191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9F0191" w:rsidRDefault="009F0191" w:rsidP="000E76BA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Business Chamber</w:t>
            </w:r>
          </w:p>
        </w:tc>
        <w:tc>
          <w:tcPr>
            <w:tcW w:w="5953" w:type="dxa"/>
          </w:tcPr>
          <w:p w:rsidR="009F0191" w:rsidRPr="00457252" w:rsidRDefault="00552E50" w:rsidP="000E76BA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F42E26">
              <w:rPr>
                <w:rFonts w:ascii="Arial" w:hAnsi="Arial" w:cs="Arial"/>
              </w:rPr>
              <w:t>Inform them of</w:t>
            </w:r>
            <w:r>
              <w:rPr>
                <w:rFonts w:ascii="Arial" w:hAnsi="Arial" w:cs="Arial"/>
              </w:rPr>
              <w:t xml:space="preserve"> the development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ACSA</w:t>
            </w:r>
          </w:p>
        </w:tc>
        <w:tc>
          <w:tcPr>
            <w:tcW w:w="5953" w:type="dxa"/>
          </w:tcPr>
          <w:p w:rsidR="00552E50" w:rsidRDefault="00552E50" w:rsidP="00552E50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Dept. Arts and Culture</w:t>
            </w:r>
          </w:p>
        </w:tc>
        <w:tc>
          <w:tcPr>
            <w:tcW w:w="5953" w:type="dxa"/>
          </w:tcPr>
          <w:p w:rsidR="00552E50" w:rsidRDefault="00552E50" w:rsidP="00552E50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SANRAL</w:t>
            </w:r>
          </w:p>
        </w:tc>
        <w:tc>
          <w:tcPr>
            <w:tcW w:w="5953" w:type="dxa"/>
          </w:tcPr>
          <w:p w:rsidR="00552E50" w:rsidRDefault="00552E50" w:rsidP="00552E50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Dept. of Forestry</w:t>
            </w:r>
          </w:p>
        </w:tc>
        <w:tc>
          <w:tcPr>
            <w:tcW w:w="5953" w:type="dxa"/>
          </w:tcPr>
          <w:p w:rsidR="00552E50" w:rsidRDefault="00552E50" w:rsidP="00552E50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DEDEA</w:t>
            </w:r>
          </w:p>
        </w:tc>
        <w:tc>
          <w:tcPr>
            <w:tcW w:w="5953" w:type="dxa"/>
          </w:tcPr>
          <w:p w:rsidR="00552E50" w:rsidRDefault="00552E50" w:rsidP="00552E50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 w:rsidRPr="00F42E26">
              <w:rPr>
                <w:rFonts w:ascii="Arial" w:hAnsi="Arial" w:cs="Arial"/>
              </w:rPr>
              <w:t>Inform them of</w:t>
            </w:r>
            <w:r>
              <w:rPr>
                <w:rFonts w:ascii="Arial" w:hAnsi="Arial" w:cs="Arial"/>
              </w:rPr>
              <w:t xml:space="preserve"> the development</w:t>
            </w: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Public Works</w:t>
            </w:r>
          </w:p>
        </w:tc>
        <w:tc>
          <w:tcPr>
            <w:tcW w:w="5953" w:type="dxa"/>
          </w:tcPr>
          <w:p w:rsidR="00552E50" w:rsidRDefault="00552E50" w:rsidP="00552E50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 w:rsidRPr="00F42E26">
              <w:rPr>
                <w:rFonts w:ascii="Arial" w:hAnsi="Arial" w:cs="Arial"/>
              </w:rPr>
              <w:t>Inform them of</w:t>
            </w:r>
            <w:r>
              <w:rPr>
                <w:rFonts w:ascii="Arial" w:hAnsi="Arial" w:cs="Arial"/>
              </w:rPr>
              <w:t xml:space="preserve"> the development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Human Settlements</w:t>
            </w:r>
          </w:p>
        </w:tc>
        <w:tc>
          <w:tcPr>
            <w:tcW w:w="5953" w:type="dxa"/>
          </w:tcPr>
          <w:p w:rsidR="00552E50" w:rsidRPr="00457252" w:rsidRDefault="00552E50" w:rsidP="00552E50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F42E26">
              <w:rPr>
                <w:rFonts w:ascii="Arial" w:hAnsi="Arial" w:cs="Arial"/>
              </w:rPr>
              <w:t>Inform them of</w:t>
            </w:r>
            <w:r>
              <w:rPr>
                <w:rFonts w:ascii="Arial" w:hAnsi="Arial" w:cs="Arial"/>
              </w:rPr>
              <w:t xml:space="preserve"> the development</w:t>
            </w: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HDA </w:t>
            </w:r>
          </w:p>
        </w:tc>
        <w:tc>
          <w:tcPr>
            <w:tcW w:w="5953" w:type="dxa"/>
          </w:tcPr>
          <w:p w:rsidR="00552E50" w:rsidRPr="00C33446" w:rsidRDefault="00552E50" w:rsidP="00FC183C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</w:rPr>
            </w:pPr>
            <w:r w:rsidRPr="00F42E26">
              <w:rPr>
                <w:rFonts w:ascii="Arial" w:hAnsi="Arial" w:cs="Arial"/>
              </w:rPr>
              <w:t>Inform them of</w:t>
            </w:r>
            <w:r>
              <w:rPr>
                <w:rFonts w:ascii="Arial" w:hAnsi="Arial" w:cs="Arial"/>
              </w:rPr>
              <w:t xml:space="preserve"> the development</w:t>
            </w:r>
            <w:r w:rsidR="00FC183C">
              <w:rPr>
                <w:rFonts w:ascii="Arial" w:hAnsi="Arial" w:cs="Arial"/>
              </w:rPr>
              <w:t xml:space="preserve"> </w:t>
            </w:r>
            <w:r w:rsidR="00FC183C" w:rsidRPr="00FC183C">
              <w:rPr>
                <w:rFonts w:ascii="Arial" w:hAnsi="Arial" w:cs="Arial"/>
              </w:rPr>
              <w:t xml:space="preserve">and </w:t>
            </w:r>
            <w:r w:rsidR="00C33446" w:rsidRPr="00FC183C">
              <w:rPr>
                <w:rFonts w:ascii="Arial" w:hAnsi="Arial" w:cs="Arial"/>
              </w:rPr>
              <w:t xml:space="preserve">land </w:t>
            </w:r>
            <w:r w:rsidR="00FC183C" w:rsidRPr="00FC183C">
              <w:rPr>
                <w:rFonts w:ascii="Arial" w:hAnsi="Arial" w:cs="Arial"/>
              </w:rPr>
              <w:t>is being made available for housing.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Heritage</w:t>
            </w:r>
          </w:p>
        </w:tc>
        <w:tc>
          <w:tcPr>
            <w:tcW w:w="5953" w:type="dxa"/>
          </w:tcPr>
          <w:p w:rsidR="00552E50" w:rsidRPr="00457252" w:rsidRDefault="00552E50" w:rsidP="00552E50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0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Other</w:t>
            </w:r>
          </w:p>
        </w:tc>
        <w:tc>
          <w:tcPr>
            <w:tcW w:w="5953" w:type="dxa"/>
          </w:tcPr>
          <w:p w:rsidR="00552E50" w:rsidRDefault="00552E50" w:rsidP="00552E50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N/A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Pr="000E76BA" w:rsidRDefault="00552E50" w:rsidP="00552E50">
            <w:p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COMMUNITY INTERESTS</w:t>
            </w:r>
          </w:p>
        </w:tc>
        <w:tc>
          <w:tcPr>
            <w:tcW w:w="5953" w:type="dxa"/>
          </w:tcPr>
          <w:p w:rsidR="00552E50" w:rsidRPr="00457252" w:rsidRDefault="00552E50" w:rsidP="00552E50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457252">
              <w:rPr>
                <w:rFonts w:ascii="Arial" w:hAnsi="Arial" w:cs="Arial"/>
              </w:rPr>
              <w:t>Yes, Public Participation is part of the project scope</w:t>
            </w: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BUDGET AND SOURCE</w:t>
            </w:r>
          </w:p>
        </w:tc>
        <w:tc>
          <w:tcPr>
            <w:tcW w:w="5953" w:type="dxa"/>
          </w:tcPr>
          <w:p w:rsidR="00552E50" w:rsidRPr="00FC183C" w:rsidRDefault="00FC183C" w:rsidP="00552E50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FF0000"/>
              </w:rPr>
            </w:pPr>
            <w:r w:rsidRPr="00FC183C">
              <w:rPr>
                <w:rFonts w:ascii="Arial" w:hAnsi="Arial" w:cs="Arial"/>
              </w:rPr>
              <w:t>NDPG has indicated that they will consider funding the project once a breakdown of costs have been submitted.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Pr="000E76BA" w:rsidRDefault="00552E50" w:rsidP="00552E50">
            <w:pPr>
              <w:pStyle w:val="ListParagraph"/>
              <w:numPr>
                <w:ilvl w:val="0"/>
                <w:numId w:val="11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Total budget required</w:t>
            </w:r>
          </w:p>
        </w:tc>
        <w:tc>
          <w:tcPr>
            <w:tcW w:w="5953" w:type="dxa"/>
          </w:tcPr>
          <w:p w:rsidR="00552E50" w:rsidRPr="00C33446" w:rsidRDefault="00552E50" w:rsidP="00FC183C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</w:rPr>
            </w:pPr>
            <w:r w:rsidRPr="00457252">
              <w:rPr>
                <w:rFonts w:ascii="Arial" w:hAnsi="Arial" w:cs="Arial"/>
              </w:rPr>
              <w:t>R</w:t>
            </w:r>
            <w:r w:rsidR="00FC183C">
              <w:rPr>
                <w:rFonts w:ascii="Arial" w:hAnsi="Arial" w:cs="Arial"/>
              </w:rPr>
              <w:t>5</w:t>
            </w:r>
            <w:r w:rsidRPr="00457252">
              <w:rPr>
                <w:rFonts w:ascii="Arial" w:hAnsi="Arial" w:cs="Arial"/>
              </w:rPr>
              <w:t>0 000</w:t>
            </w:r>
            <w:r w:rsidR="00FC183C">
              <w:rPr>
                <w:rFonts w:ascii="Arial" w:hAnsi="Arial" w:cs="Arial"/>
              </w:rPr>
              <w:t xml:space="preserve"> 000</w:t>
            </w:r>
            <w:r w:rsidR="00C33446">
              <w:rPr>
                <w:rFonts w:ascii="Arial" w:hAnsi="Arial" w:cs="Arial"/>
                <w:b/>
                <w:color w:val="FF0000"/>
              </w:rPr>
              <w:t xml:space="preserve"> </w:t>
            </w: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1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2017/18</w:t>
            </w:r>
          </w:p>
        </w:tc>
        <w:tc>
          <w:tcPr>
            <w:tcW w:w="5953" w:type="dxa"/>
          </w:tcPr>
          <w:p w:rsidR="00552E50" w:rsidRPr="00457252" w:rsidRDefault="00552E50" w:rsidP="00552E50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1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2018/19</w:t>
            </w:r>
          </w:p>
        </w:tc>
        <w:tc>
          <w:tcPr>
            <w:tcW w:w="5953" w:type="dxa"/>
          </w:tcPr>
          <w:p w:rsidR="00552E50" w:rsidRPr="00457252" w:rsidRDefault="00552E50" w:rsidP="00FC183C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</w:t>
            </w:r>
            <w:r w:rsidR="00FC183C">
              <w:rPr>
                <w:rFonts w:ascii="Arial" w:hAnsi="Arial" w:cs="Arial"/>
              </w:rPr>
              <w:t>2</w:t>
            </w:r>
            <w:r w:rsidRPr="00457252">
              <w:rPr>
                <w:rFonts w:ascii="Arial" w:hAnsi="Arial" w:cs="Arial"/>
              </w:rPr>
              <w:t>0</w:t>
            </w:r>
            <w:r w:rsidR="00FC183C">
              <w:rPr>
                <w:rFonts w:ascii="Arial" w:hAnsi="Arial" w:cs="Arial"/>
              </w:rPr>
              <w:t xml:space="preserve"> 000</w:t>
            </w:r>
            <w:r w:rsidRPr="00457252">
              <w:rPr>
                <w:rFonts w:ascii="Arial" w:hAnsi="Arial" w:cs="Arial"/>
              </w:rPr>
              <w:t xml:space="preserve"> 000</w:t>
            </w: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1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2019/20</w:t>
            </w:r>
          </w:p>
        </w:tc>
        <w:tc>
          <w:tcPr>
            <w:tcW w:w="5953" w:type="dxa"/>
          </w:tcPr>
          <w:p w:rsidR="00552E50" w:rsidRPr="00457252" w:rsidRDefault="00FC183C" w:rsidP="00552E50">
            <w:pPr>
              <w:spacing w:line="290" w:lineRule="atLeast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R2</w:t>
            </w:r>
            <w:r w:rsidRPr="00457252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 xml:space="preserve"> 000</w:t>
            </w:r>
            <w:r w:rsidRPr="00457252">
              <w:rPr>
                <w:rFonts w:ascii="Arial" w:hAnsi="Arial" w:cs="Arial"/>
              </w:rPr>
              <w:t xml:space="preserve"> 000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pStyle w:val="ListParagraph"/>
              <w:numPr>
                <w:ilvl w:val="0"/>
                <w:numId w:val="11"/>
              </w:numPr>
              <w:spacing w:line="290" w:lineRule="atLeast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Budget shortfall</w:t>
            </w:r>
          </w:p>
        </w:tc>
        <w:tc>
          <w:tcPr>
            <w:tcW w:w="5953" w:type="dxa"/>
          </w:tcPr>
          <w:p w:rsidR="00552E50" w:rsidRPr="00457252" w:rsidRDefault="00552E50" w:rsidP="00552E50">
            <w:pPr>
              <w:spacing w:line="290" w:lineRule="atLeast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Depends on NDPG approval of budget</w:t>
            </w: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Pr="000E76BA" w:rsidRDefault="00552E50" w:rsidP="00552E50">
            <w:pPr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PROJECTED IMPLEMENTATION PERIOD</w:t>
            </w:r>
          </w:p>
        </w:tc>
        <w:tc>
          <w:tcPr>
            <w:tcW w:w="5953" w:type="dxa"/>
          </w:tcPr>
          <w:p w:rsidR="00552E50" w:rsidRPr="00457252" w:rsidRDefault="00E643EB" w:rsidP="00552E50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 years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IDP/BEPP LINKAGE/ALIGNMENT</w:t>
            </w:r>
          </w:p>
        </w:tc>
        <w:tc>
          <w:tcPr>
            <w:tcW w:w="5953" w:type="dxa"/>
          </w:tcPr>
          <w:p w:rsidR="00552E50" w:rsidRPr="00457252" w:rsidRDefault="00552E50" w:rsidP="00552E5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457252">
              <w:rPr>
                <w:rFonts w:ascii="Arial" w:hAnsi="Arial" w:cs="Arial"/>
              </w:rPr>
              <w:t xml:space="preserve">BEPP Catalytic Project - </w:t>
            </w:r>
            <w:proofErr w:type="spellStart"/>
            <w:r w:rsidRPr="00457252">
              <w:rPr>
                <w:rFonts w:ascii="Arial" w:hAnsi="Arial" w:cs="Arial"/>
              </w:rPr>
              <w:t>Njoli</w:t>
            </w:r>
            <w:proofErr w:type="spellEnd"/>
            <w:r w:rsidRPr="00457252">
              <w:rPr>
                <w:rFonts w:ascii="Arial" w:hAnsi="Arial" w:cs="Arial"/>
              </w:rPr>
              <w:t xml:space="preserve"> Urban Hub Precinct </w:t>
            </w:r>
          </w:p>
          <w:p w:rsidR="00552E50" w:rsidRPr="00457252" w:rsidRDefault="00552E50" w:rsidP="00552E5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LINKAGES WITH OTHER EXISTING OR FUTURE PROJECTS (E.G. ZANEMVULA PART OF GERMAN PROJECT)</w:t>
            </w:r>
          </w:p>
        </w:tc>
        <w:tc>
          <w:tcPr>
            <w:tcW w:w="5953" w:type="dxa"/>
          </w:tcPr>
          <w:p w:rsidR="00552E50" w:rsidRPr="00457252" w:rsidRDefault="00552E50" w:rsidP="00552E50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457252">
              <w:rPr>
                <w:rFonts w:ascii="Arial" w:hAnsi="Arial" w:cs="Arial"/>
              </w:rPr>
              <w:t xml:space="preserve">Physical linkage to/integration with the “Soweto and Sea </w:t>
            </w:r>
            <w:proofErr w:type="spellStart"/>
            <w:r w:rsidRPr="00457252">
              <w:rPr>
                <w:rFonts w:ascii="Arial" w:hAnsi="Arial" w:cs="Arial"/>
              </w:rPr>
              <w:t>Veeplaas</w:t>
            </w:r>
            <w:proofErr w:type="spellEnd"/>
            <w:r w:rsidRPr="00457252">
              <w:rPr>
                <w:rFonts w:ascii="Arial" w:hAnsi="Arial" w:cs="Arial"/>
              </w:rPr>
              <w:t xml:space="preserve"> LSDF”</w:t>
            </w:r>
            <w:r>
              <w:rPr>
                <w:rFonts w:ascii="Arial" w:hAnsi="Arial" w:cs="Arial"/>
              </w:rPr>
              <w:t xml:space="preserve"> and Precinct Plan 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PROJECT/PROGRAMME PROGRESS TO DATE  </w:t>
            </w:r>
          </w:p>
        </w:tc>
        <w:tc>
          <w:tcPr>
            <w:tcW w:w="5953" w:type="dxa"/>
          </w:tcPr>
          <w:p w:rsidR="002C61A9" w:rsidRDefault="002C61A9" w:rsidP="00552E5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The project design was approved by Council 15 December 2015.</w:t>
            </w:r>
          </w:p>
          <w:p w:rsidR="00552E50" w:rsidRDefault="00552E50" w:rsidP="00552E50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CHALLENGES</w:t>
            </w:r>
          </w:p>
        </w:tc>
        <w:tc>
          <w:tcPr>
            <w:tcW w:w="5953" w:type="dxa"/>
          </w:tcPr>
          <w:p w:rsidR="002C61A9" w:rsidRPr="002C61A9" w:rsidRDefault="00552E50" w:rsidP="002C61A9">
            <w:pPr>
              <w:pStyle w:val="ListParagraph"/>
              <w:numPr>
                <w:ilvl w:val="0"/>
                <w:numId w:val="11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2C61A9">
              <w:rPr>
                <w:rFonts w:ascii="Arial" w:hAnsi="Arial" w:cs="Arial"/>
              </w:rPr>
              <w:t xml:space="preserve">The appointment of the Consulting </w:t>
            </w:r>
            <w:r w:rsidR="002C61A9" w:rsidRPr="002C61A9">
              <w:rPr>
                <w:rFonts w:ascii="Arial" w:hAnsi="Arial" w:cs="Arial"/>
              </w:rPr>
              <w:t>Consortium</w:t>
            </w:r>
            <w:r w:rsidRPr="002C61A9">
              <w:rPr>
                <w:rFonts w:ascii="Arial" w:hAnsi="Arial" w:cs="Arial"/>
              </w:rPr>
              <w:t xml:space="preserve"> to continue with the project.</w:t>
            </w:r>
          </w:p>
          <w:p w:rsidR="00552E50" w:rsidRDefault="002C61A9" w:rsidP="00FC183C">
            <w:pPr>
              <w:pStyle w:val="ListParagraph"/>
              <w:numPr>
                <w:ilvl w:val="0"/>
                <w:numId w:val="11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2C61A9">
              <w:rPr>
                <w:rFonts w:ascii="Arial" w:hAnsi="Arial" w:cs="Arial"/>
              </w:rPr>
              <w:t xml:space="preserve">NDPG is awaiting </w:t>
            </w:r>
            <w:r w:rsidR="00FC183C">
              <w:rPr>
                <w:rFonts w:ascii="Arial" w:hAnsi="Arial" w:cs="Arial"/>
              </w:rPr>
              <w:t>a detailed breakdown of the project elements with a plan</w:t>
            </w:r>
            <w:r w:rsidRPr="002C61A9">
              <w:rPr>
                <w:rFonts w:ascii="Arial" w:hAnsi="Arial" w:cs="Arial"/>
              </w:rPr>
              <w:t xml:space="preserve"> from NMBM on the project before funding is approved.</w:t>
            </w:r>
            <w:r w:rsidRPr="002C61A9">
              <w:rPr>
                <w:rFonts w:ascii="Arial" w:hAnsi="Arial" w:cs="Arial"/>
              </w:rPr>
              <w:tab/>
            </w:r>
            <w:r w:rsidR="00FC183C">
              <w:rPr>
                <w:rFonts w:ascii="Arial" w:hAnsi="Arial" w:cs="Arial"/>
              </w:rPr>
              <w:t>IPTS is in the process of preparing this.  It should be concluded by end February 2018.</w:t>
            </w:r>
          </w:p>
          <w:p w:rsidR="00E643EB" w:rsidRPr="00FA2B1D" w:rsidRDefault="00E643EB" w:rsidP="00FC183C">
            <w:pPr>
              <w:pStyle w:val="ListParagraph"/>
              <w:numPr>
                <w:ilvl w:val="0"/>
                <w:numId w:val="11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The appointment of consultants to prepare the precinct plan has taken 7 months.</w:t>
            </w:r>
          </w:p>
        </w:tc>
      </w:tr>
      <w:tr w:rsidR="00552E50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NEXT STEP</w:t>
            </w:r>
          </w:p>
        </w:tc>
        <w:tc>
          <w:tcPr>
            <w:tcW w:w="5953" w:type="dxa"/>
          </w:tcPr>
          <w:p w:rsidR="00E643EB" w:rsidRDefault="002C61A9" w:rsidP="00E643EB">
            <w:pPr>
              <w:pStyle w:val="ListParagraph"/>
              <w:numPr>
                <w:ilvl w:val="0"/>
                <w:numId w:val="11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2C61A9">
              <w:rPr>
                <w:rFonts w:ascii="Arial" w:hAnsi="Arial" w:cs="Arial"/>
              </w:rPr>
              <w:t>NMBM must submit a concept plan</w:t>
            </w:r>
            <w:r w:rsidR="00E643EB">
              <w:rPr>
                <w:rFonts w:ascii="Arial" w:hAnsi="Arial" w:cs="Arial"/>
              </w:rPr>
              <w:t xml:space="preserve"> for Project 1</w:t>
            </w:r>
            <w:r w:rsidRPr="002C61A9">
              <w:rPr>
                <w:rFonts w:ascii="Arial" w:hAnsi="Arial" w:cs="Arial"/>
              </w:rPr>
              <w:t xml:space="preserve"> with a request for funding to NDPG.</w:t>
            </w:r>
            <w:r w:rsidR="00C33446">
              <w:rPr>
                <w:rFonts w:ascii="Arial" w:hAnsi="Arial" w:cs="Arial"/>
              </w:rPr>
              <w:t xml:space="preserve">  </w:t>
            </w:r>
            <w:r w:rsidR="00E643EB">
              <w:rPr>
                <w:rFonts w:ascii="Arial" w:hAnsi="Arial" w:cs="Arial"/>
              </w:rPr>
              <w:t>IPTS is in the process of preparing this.  It should be concluded by end February 2018.</w:t>
            </w:r>
          </w:p>
          <w:p w:rsidR="00552E50" w:rsidRDefault="00E643EB" w:rsidP="002C61A9">
            <w:pPr>
              <w:pStyle w:val="ListParagraph"/>
              <w:numPr>
                <w:ilvl w:val="0"/>
                <w:numId w:val="11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The item to appoint consultants to prepare the precinct plan (project 2) will be presented to BAC on 26 Jan 2018.  If approved proceed to appoint the Consultants.</w:t>
            </w:r>
          </w:p>
          <w:p w:rsidR="00E32337" w:rsidRPr="00E32337" w:rsidRDefault="00E32337" w:rsidP="00E32337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</w:tr>
      <w:tr w:rsidR="00552E50" w:rsidTr="00B84E49">
        <w:trPr>
          <w:gridAfter w:val="1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48" w:type="dxa"/>
          </w:tcPr>
          <w:p w:rsidR="00552E50" w:rsidRDefault="00552E50" w:rsidP="00552E50">
            <w:pPr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RISKS</w:t>
            </w:r>
          </w:p>
        </w:tc>
        <w:tc>
          <w:tcPr>
            <w:tcW w:w="5953" w:type="dxa"/>
          </w:tcPr>
          <w:p w:rsidR="00552E50" w:rsidRPr="00E643EB" w:rsidRDefault="002C61A9" w:rsidP="00E643EB">
            <w:pPr>
              <w:pStyle w:val="ListParagraph"/>
              <w:numPr>
                <w:ilvl w:val="0"/>
                <w:numId w:val="11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E643EB">
              <w:rPr>
                <w:rFonts w:ascii="Arial" w:hAnsi="Arial" w:cs="Arial"/>
              </w:rPr>
              <w:t xml:space="preserve">Land invasion of the vacant land in and around </w:t>
            </w:r>
            <w:proofErr w:type="spellStart"/>
            <w:r w:rsidRPr="00E643EB">
              <w:rPr>
                <w:rFonts w:ascii="Arial" w:hAnsi="Arial" w:cs="Arial"/>
              </w:rPr>
              <w:t>Njoli</w:t>
            </w:r>
            <w:proofErr w:type="spellEnd"/>
            <w:r w:rsidRPr="00E643EB">
              <w:rPr>
                <w:rFonts w:ascii="Arial" w:hAnsi="Arial" w:cs="Arial"/>
              </w:rPr>
              <w:t>.</w:t>
            </w:r>
            <w:r w:rsidR="00E643EB" w:rsidRPr="00E643EB">
              <w:rPr>
                <w:rFonts w:ascii="Arial" w:hAnsi="Arial" w:cs="Arial"/>
              </w:rPr>
              <w:t xml:space="preserve">  Mitigation:  Keep the community informed through public participation.  Request the ward Cllr to monitor the situation on the ground.</w:t>
            </w:r>
          </w:p>
          <w:p w:rsidR="002C61A9" w:rsidRPr="00E643EB" w:rsidRDefault="002C61A9" w:rsidP="00E643EB">
            <w:pPr>
              <w:pStyle w:val="ListParagraph"/>
              <w:numPr>
                <w:ilvl w:val="0"/>
                <w:numId w:val="11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E643EB">
              <w:rPr>
                <w:rFonts w:ascii="Arial" w:hAnsi="Arial" w:cs="Arial"/>
              </w:rPr>
              <w:t xml:space="preserve">The time it is taking to resolve the appointment of the consultants. </w:t>
            </w:r>
            <w:r w:rsidR="00E643EB" w:rsidRPr="00E643EB">
              <w:rPr>
                <w:rFonts w:ascii="Arial" w:hAnsi="Arial" w:cs="Arial"/>
              </w:rPr>
              <w:t>Mitigation:  alert as many senior staff as possible.</w:t>
            </w:r>
          </w:p>
          <w:p w:rsidR="002C61A9" w:rsidRPr="00E643EB" w:rsidRDefault="002C61A9" w:rsidP="00E643EB">
            <w:pPr>
              <w:pStyle w:val="ListParagraph"/>
              <w:numPr>
                <w:ilvl w:val="0"/>
                <w:numId w:val="11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E643EB">
              <w:rPr>
                <w:rFonts w:ascii="Arial" w:hAnsi="Arial" w:cs="Arial"/>
              </w:rPr>
              <w:t>The community is losing interest in the project because it to taking so long.</w:t>
            </w:r>
            <w:r w:rsidR="00E643EB" w:rsidRPr="00E643EB">
              <w:rPr>
                <w:rFonts w:ascii="Arial" w:hAnsi="Arial" w:cs="Arial"/>
              </w:rPr>
              <w:t xml:space="preserve">  Mitigation:  Keep the community informed through public participation.</w:t>
            </w:r>
          </w:p>
          <w:p w:rsidR="002C61A9" w:rsidRPr="00E643EB" w:rsidRDefault="002C61A9" w:rsidP="00E643EB">
            <w:pPr>
              <w:pStyle w:val="ListParagraph"/>
              <w:numPr>
                <w:ilvl w:val="0"/>
                <w:numId w:val="11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E643EB">
              <w:rPr>
                <w:rFonts w:ascii="Arial" w:hAnsi="Arial" w:cs="Arial"/>
              </w:rPr>
              <w:t>Inflation is making the project un-affordable.</w:t>
            </w:r>
            <w:r w:rsidR="00E643EB" w:rsidRPr="00E643EB">
              <w:rPr>
                <w:rFonts w:ascii="Arial" w:hAnsi="Arial" w:cs="Arial"/>
              </w:rPr>
              <w:t xml:space="preserve">  Mitigation: ensure that there </w:t>
            </w:r>
            <w:proofErr w:type="gramStart"/>
            <w:r w:rsidR="00E643EB" w:rsidRPr="00E643EB">
              <w:rPr>
                <w:rFonts w:ascii="Arial" w:hAnsi="Arial" w:cs="Arial"/>
              </w:rPr>
              <w:t>is</w:t>
            </w:r>
            <w:proofErr w:type="gramEnd"/>
            <w:r w:rsidR="00E643EB" w:rsidRPr="00E643EB">
              <w:rPr>
                <w:rFonts w:ascii="Arial" w:hAnsi="Arial" w:cs="Arial"/>
              </w:rPr>
              <w:t xml:space="preserve"> no delays in getting funding and implementing the project. </w:t>
            </w:r>
          </w:p>
          <w:p w:rsidR="002C61A9" w:rsidRDefault="002C61A9" w:rsidP="00552E50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</w:rPr>
            </w:pPr>
          </w:p>
          <w:p w:rsidR="00C33446" w:rsidRPr="00C33446" w:rsidRDefault="00C33446" w:rsidP="00552E50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/>
                <w:color w:val="FF0000"/>
              </w:rPr>
            </w:pPr>
          </w:p>
        </w:tc>
      </w:tr>
      <w:tr w:rsidR="00C11E7F" w:rsidRPr="00C33446" w:rsidTr="00B84E49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1" w:type="dxa"/>
            <w:gridSpan w:val="2"/>
          </w:tcPr>
          <w:p w:rsidR="00C11E7F" w:rsidRPr="00C33446" w:rsidRDefault="00C11E7F" w:rsidP="00CB2EB9">
            <w:pPr>
              <w:jc w:val="both"/>
              <w:rPr>
                <w:rFonts w:ascii="Arial" w:hAnsi="Arial" w:cs="Arial"/>
                <w:b w:val="0"/>
                <w:color w:val="FF0000"/>
              </w:rPr>
            </w:pPr>
            <w:r>
              <w:rPr>
                <w:rFonts w:ascii="Arial" w:hAnsi="Arial" w:cs="Arial"/>
                <w:noProof/>
                <w:color w:val="FF0000"/>
                <w:lang w:val="en-ZA" w:eastAsia="en-ZA"/>
              </w:rPr>
              <w:lastRenderedPageBreak/>
              <w:drawing>
                <wp:inline distT="0" distB="0" distL="0" distR="0">
                  <wp:extent cx="6267450" cy="5514975"/>
                  <wp:effectExtent l="0" t="0" r="0" b="9525"/>
                  <wp:docPr id="5" name="Diagram 5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9" r:lo="rId10" r:qs="rId11" r:cs="rId12"/>
                    </a:graphicData>
                  </a:graphic>
                </wp:inline>
              </w:drawing>
            </w:r>
          </w:p>
        </w:tc>
      </w:tr>
    </w:tbl>
    <w:p w:rsidR="00E32337" w:rsidRDefault="00E32337" w:rsidP="00884904">
      <w:pPr>
        <w:spacing w:line="240" w:lineRule="auto"/>
        <w:jc w:val="both"/>
        <w:rPr>
          <w:rFonts w:ascii="Arial" w:hAnsi="Arial" w:cs="Arial"/>
          <w:b/>
          <w:i/>
        </w:rPr>
      </w:pPr>
    </w:p>
    <w:p w:rsidR="00C6557D" w:rsidRPr="00E32337" w:rsidRDefault="001466CA" w:rsidP="00E32337">
      <w:r w:rsidRPr="00E32337">
        <w:rPr>
          <w:noProof/>
          <w:lang w:val="en-ZA" w:eastAsia="en-ZA"/>
        </w:rPr>
        <w:lastRenderedPageBreak/>
        <w:drawing>
          <wp:inline distT="0" distB="0" distL="0" distR="0" wp14:anchorId="293E0406">
            <wp:extent cx="5720315" cy="4014940"/>
            <wp:effectExtent l="0" t="0" r="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923" cy="4017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E32337">
        <w:rPr>
          <w:noProof/>
          <w:lang w:val="en-ZA" w:eastAsia="en-ZA"/>
        </w:rPr>
        <w:drawing>
          <wp:inline distT="0" distB="0" distL="0" distR="0" wp14:anchorId="28DCEDAA" wp14:editId="3E964A6E">
            <wp:extent cx="6151880" cy="4360422"/>
            <wp:effectExtent l="0" t="0" r="127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880" cy="43604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557D" w:rsidRPr="00E32337" w:rsidRDefault="00C6557D" w:rsidP="00E32337"/>
    <w:p w:rsidR="009F0191" w:rsidRPr="00E32337" w:rsidRDefault="00C11E7F" w:rsidP="00E32337">
      <w:r>
        <w:lastRenderedPageBreak/>
        <w:t>Arial view of project after 72 properties were acquired and demolished</w:t>
      </w:r>
      <w:r w:rsidR="00C6557D" w:rsidRPr="00E32337">
        <w:t xml:space="preserve"> </w:t>
      </w:r>
      <w:r w:rsidR="00C6557D" w:rsidRPr="00E32337">
        <w:rPr>
          <w:noProof/>
          <w:lang w:val="en-ZA" w:eastAsia="en-ZA"/>
        </w:rPr>
        <w:drawing>
          <wp:inline distT="0" distB="0" distL="0" distR="0" wp14:anchorId="6E3A8F14" wp14:editId="0D9AB418">
            <wp:extent cx="6151880" cy="5599430"/>
            <wp:effectExtent l="0" t="0" r="1270" b="127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51"/>
                    <a:stretch/>
                  </pic:blipFill>
                  <pic:spPr>
                    <a:xfrm>
                      <a:off x="0" y="0"/>
                      <a:ext cx="6151880" cy="559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557D" w:rsidRPr="00E32337">
        <w:t xml:space="preserve"> </w:t>
      </w:r>
      <w:r w:rsidR="009F0191" w:rsidRPr="00E32337">
        <w:br w:type="page"/>
      </w:r>
    </w:p>
    <w:p w:rsidR="00E8610A" w:rsidRPr="00E32337" w:rsidRDefault="009F0191" w:rsidP="00E32337">
      <w:pPr>
        <w:jc w:val="left"/>
      </w:pPr>
      <w:r w:rsidRPr="00E32337">
        <w:lastRenderedPageBreak/>
        <w:t>PLANNING AND MAPPING/FOOTPRINT</w:t>
      </w:r>
    </w:p>
    <w:p w:rsidR="009F0191" w:rsidRPr="00E32337" w:rsidRDefault="009F0191" w:rsidP="00E3233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78"/>
      </w:tblGrid>
      <w:tr w:rsidR="009F0191" w:rsidRPr="00E32337" w:rsidTr="009F0191">
        <w:tc>
          <w:tcPr>
            <w:tcW w:w="9678" w:type="dxa"/>
          </w:tcPr>
          <w:p w:rsidR="009F0191" w:rsidRPr="00E32337" w:rsidRDefault="009F0191" w:rsidP="00E32337"/>
          <w:p w:rsidR="009F0191" w:rsidRPr="00E32337" w:rsidRDefault="009F0191" w:rsidP="00E32337"/>
          <w:p w:rsidR="009F0191" w:rsidRPr="00E32337" w:rsidRDefault="009F0191" w:rsidP="00E32337"/>
          <w:p w:rsidR="009F0191" w:rsidRPr="00E32337" w:rsidRDefault="00C11E7F" w:rsidP="00E32337">
            <w:proofErr w:type="spellStart"/>
            <w:r>
              <w:t>Noli</w:t>
            </w:r>
            <w:proofErr w:type="spellEnd"/>
            <w:r>
              <w:t xml:space="preserve"> Square redevelopment proposal</w:t>
            </w:r>
          </w:p>
          <w:p w:rsidR="009F0191" w:rsidRPr="00E32337" w:rsidRDefault="009F0191" w:rsidP="00E32337"/>
          <w:p w:rsidR="009F0191" w:rsidRPr="00E32337" w:rsidRDefault="006F40EB" w:rsidP="00E32337">
            <w:r w:rsidRPr="00E32337">
              <w:rPr>
                <w:noProof/>
                <w:lang w:val="en-ZA" w:eastAsia="en-ZA"/>
              </w:rPr>
              <w:drawing>
                <wp:inline distT="0" distB="0" distL="0" distR="0" wp14:anchorId="6FE12476" wp14:editId="25BB2A60">
                  <wp:extent cx="6151880" cy="5599430"/>
                  <wp:effectExtent l="0" t="0" r="1270" b="1270"/>
                  <wp:docPr id="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551"/>
                          <a:stretch/>
                        </pic:blipFill>
                        <pic:spPr>
                          <a:xfrm>
                            <a:off x="0" y="0"/>
                            <a:ext cx="6151880" cy="5599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F0191" w:rsidRPr="00E32337" w:rsidRDefault="009F0191" w:rsidP="00E32337"/>
        </w:tc>
      </w:tr>
    </w:tbl>
    <w:p w:rsidR="009F0191" w:rsidRPr="00E32337" w:rsidRDefault="009F0191" w:rsidP="00E32337"/>
    <w:sectPr w:rsidR="009F0191" w:rsidRPr="00E32337" w:rsidSect="001466CA">
      <w:footerReference w:type="default" r:id="rId18"/>
      <w:pgSz w:w="12240" w:h="15840"/>
      <w:pgMar w:top="709" w:right="1276" w:bottom="709" w:left="1276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B3B31" w:rsidRDefault="00CB3B31" w:rsidP="000E76BA">
      <w:pPr>
        <w:spacing w:line="240" w:lineRule="auto"/>
      </w:pPr>
      <w:r>
        <w:separator/>
      </w:r>
    </w:p>
  </w:endnote>
  <w:endnote w:type="continuationSeparator" w:id="0">
    <w:p w:rsidR="00CB3B31" w:rsidRDefault="00CB3B31" w:rsidP="000E76B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charset w:val="00"/>
    <w:family w:val="swiss"/>
    <w:pitch w:val="variable"/>
    <w:sig w:usb0="E10002FF" w:usb1="4000ACFF" w:usb2="00000009" w:usb3="00000000" w:csb0="0000019F" w:csb1="00000000"/>
  </w:font>
  <w:font w:name="Tahoma">
    <w:charset w:val="00"/>
    <w:family w:val="swiss"/>
    <w:pitch w:val="variable"/>
    <w:sig w:usb0="E1002EFF" w:usb1="C000605B" w:usb2="00000029" w:usb3="00000000" w:csb0="000101FF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7059061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E76BA" w:rsidRDefault="000E76B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D1ED8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0E76BA" w:rsidRDefault="000E76B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B3B31" w:rsidRDefault="00CB3B31" w:rsidP="000E76BA">
      <w:pPr>
        <w:spacing w:line="240" w:lineRule="auto"/>
      </w:pPr>
      <w:r>
        <w:separator/>
      </w:r>
    </w:p>
  </w:footnote>
  <w:footnote w:type="continuationSeparator" w:id="0">
    <w:p w:rsidR="00CB3B31" w:rsidRDefault="00CB3B31" w:rsidP="000E76B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695512"/>
    <w:multiLevelType w:val="hybridMultilevel"/>
    <w:tmpl w:val="8F82E9A0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9F03B7"/>
    <w:multiLevelType w:val="hybridMultilevel"/>
    <w:tmpl w:val="DF7E89C8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EF2D84"/>
    <w:multiLevelType w:val="multilevel"/>
    <w:tmpl w:val="CB9E255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DFD6653"/>
    <w:multiLevelType w:val="multilevel"/>
    <w:tmpl w:val="BB1A4A1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483208D"/>
    <w:multiLevelType w:val="hybridMultilevel"/>
    <w:tmpl w:val="38FA2966"/>
    <w:lvl w:ilvl="0" w:tplc="C958E1DC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D26D64"/>
    <w:multiLevelType w:val="multilevel"/>
    <w:tmpl w:val="B11032F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77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97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17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9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36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144" w:hanging="1800"/>
      </w:pPr>
      <w:rPr>
        <w:rFonts w:hint="default"/>
      </w:rPr>
    </w:lvl>
  </w:abstractNum>
  <w:abstractNum w:abstractNumId="6" w15:restartNumberingAfterBreak="0">
    <w:nsid w:val="1C8B3CDC"/>
    <w:multiLevelType w:val="hybridMultilevel"/>
    <w:tmpl w:val="E1E24ADC"/>
    <w:lvl w:ilvl="0" w:tplc="ED2EB8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86AB610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 w:tplc="04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7F7B0B"/>
    <w:multiLevelType w:val="hybridMultilevel"/>
    <w:tmpl w:val="92C290E0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5B00A7"/>
    <w:multiLevelType w:val="hybridMultilevel"/>
    <w:tmpl w:val="04E8B1D8"/>
    <w:lvl w:ilvl="0" w:tplc="1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525184"/>
    <w:multiLevelType w:val="hybridMultilevel"/>
    <w:tmpl w:val="0832AA82"/>
    <w:lvl w:ilvl="0" w:tplc="32B8034A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104796"/>
    <w:multiLevelType w:val="hybridMultilevel"/>
    <w:tmpl w:val="31A04996"/>
    <w:lvl w:ilvl="0" w:tplc="C958E1DC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1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A92360"/>
    <w:multiLevelType w:val="hybridMultilevel"/>
    <w:tmpl w:val="2730DDB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679753CF"/>
    <w:multiLevelType w:val="multilevel"/>
    <w:tmpl w:val="C324F77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06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1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82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8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58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16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334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408" w:hanging="1800"/>
      </w:pPr>
      <w:rPr>
        <w:rFonts w:hint="default"/>
      </w:rPr>
    </w:lvl>
  </w:abstractNum>
  <w:abstractNum w:abstractNumId="13" w15:restartNumberingAfterBreak="0">
    <w:nsid w:val="700133C0"/>
    <w:multiLevelType w:val="multilevel"/>
    <w:tmpl w:val="0D584EC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14" w15:restartNumberingAfterBreak="0">
    <w:nsid w:val="792F5C58"/>
    <w:multiLevelType w:val="hybridMultilevel"/>
    <w:tmpl w:val="DE8C22E2"/>
    <w:lvl w:ilvl="0" w:tplc="1C090001">
      <w:start w:val="1"/>
      <w:numFmt w:val="bullet"/>
      <w:lvlText w:val=""/>
      <w:lvlJc w:val="left"/>
      <w:pPr>
        <w:ind w:left="2586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3306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4026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746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466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6186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906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626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8346" w:hanging="360"/>
      </w:pPr>
      <w:rPr>
        <w:rFonts w:ascii="Wingdings" w:hAnsi="Wingdings" w:hint="default"/>
      </w:rPr>
    </w:lvl>
  </w:abstractNum>
  <w:abstractNum w:abstractNumId="15" w15:restartNumberingAfterBreak="0">
    <w:nsid w:val="7AD210CB"/>
    <w:multiLevelType w:val="hybridMultilevel"/>
    <w:tmpl w:val="FC5E67A4"/>
    <w:lvl w:ilvl="0" w:tplc="1C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2"/>
  </w:num>
  <w:num w:numId="3">
    <w:abstractNumId w:val="3"/>
  </w:num>
  <w:num w:numId="4">
    <w:abstractNumId w:val="13"/>
  </w:num>
  <w:num w:numId="5">
    <w:abstractNumId w:val="15"/>
  </w:num>
  <w:num w:numId="6">
    <w:abstractNumId w:val="14"/>
  </w:num>
  <w:num w:numId="7">
    <w:abstractNumId w:val="2"/>
  </w:num>
  <w:num w:numId="8">
    <w:abstractNumId w:val="5"/>
  </w:num>
  <w:num w:numId="9">
    <w:abstractNumId w:val="7"/>
  </w:num>
  <w:num w:numId="10">
    <w:abstractNumId w:val="0"/>
  </w:num>
  <w:num w:numId="11">
    <w:abstractNumId w:val="8"/>
  </w:num>
  <w:num w:numId="12">
    <w:abstractNumId w:val="1"/>
  </w:num>
  <w:num w:numId="13">
    <w:abstractNumId w:val="9"/>
  </w:num>
  <w:num w:numId="14">
    <w:abstractNumId w:val="11"/>
  </w:num>
  <w:num w:numId="15">
    <w:abstractNumId w:val="4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309E"/>
    <w:rsid w:val="00005342"/>
    <w:rsid w:val="00065C43"/>
    <w:rsid w:val="00066775"/>
    <w:rsid w:val="000A3D4A"/>
    <w:rsid w:val="000A5C8D"/>
    <w:rsid w:val="000C6B49"/>
    <w:rsid w:val="000E76BA"/>
    <w:rsid w:val="00101CD1"/>
    <w:rsid w:val="00107F8F"/>
    <w:rsid w:val="0013093E"/>
    <w:rsid w:val="001466CA"/>
    <w:rsid w:val="00176294"/>
    <w:rsid w:val="00190A12"/>
    <w:rsid w:val="001A3340"/>
    <w:rsid w:val="001B7540"/>
    <w:rsid w:val="001C6A03"/>
    <w:rsid w:val="001D5CE9"/>
    <w:rsid w:val="001F0576"/>
    <w:rsid w:val="002061B0"/>
    <w:rsid w:val="0021335B"/>
    <w:rsid w:val="002353E3"/>
    <w:rsid w:val="00250244"/>
    <w:rsid w:val="00251CD0"/>
    <w:rsid w:val="002551CA"/>
    <w:rsid w:val="002666F6"/>
    <w:rsid w:val="0027345C"/>
    <w:rsid w:val="002B4042"/>
    <w:rsid w:val="002C01ED"/>
    <w:rsid w:val="002C2784"/>
    <w:rsid w:val="002C61A9"/>
    <w:rsid w:val="002E2712"/>
    <w:rsid w:val="002E6D5E"/>
    <w:rsid w:val="003034F1"/>
    <w:rsid w:val="00307D7C"/>
    <w:rsid w:val="0032472B"/>
    <w:rsid w:val="003607B5"/>
    <w:rsid w:val="00377BBA"/>
    <w:rsid w:val="0038053E"/>
    <w:rsid w:val="003A2D73"/>
    <w:rsid w:val="003C2367"/>
    <w:rsid w:val="003D11D1"/>
    <w:rsid w:val="003E4E2C"/>
    <w:rsid w:val="003E6027"/>
    <w:rsid w:val="00405C80"/>
    <w:rsid w:val="004555DB"/>
    <w:rsid w:val="00457252"/>
    <w:rsid w:val="00494C0E"/>
    <w:rsid w:val="004A6B2D"/>
    <w:rsid w:val="004B2FF7"/>
    <w:rsid w:val="0051656B"/>
    <w:rsid w:val="00544FAC"/>
    <w:rsid w:val="00551265"/>
    <w:rsid w:val="00552E50"/>
    <w:rsid w:val="00554CD7"/>
    <w:rsid w:val="005619DC"/>
    <w:rsid w:val="005A160F"/>
    <w:rsid w:val="005A1A6E"/>
    <w:rsid w:val="005B5A54"/>
    <w:rsid w:val="005B6E36"/>
    <w:rsid w:val="005D2D22"/>
    <w:rsid w:val="00607474"/>
    <w:rsid w:val="006128D9"/>
    <w:rsid w:val="0064036C"/>
    <w:rsid w:val="00650DD5"/>
    <w:rsid w:val="006D5CA7"/>
    <w:rsid w:val="006E6648"/>
    <w:rsid w:val="006F2551"/>
    <w:rsid w:val="006F40EB"/>
    <w:rsid w:val="00754652"/>
    <w:rsid w:val="0077309E"/>
    <w:rsid w:val="007C4E30"/>
    <w:rsid w:val="00810618"/>
    <w:rsid w:val="00831827"/>
    <w:rsid w:val="00841770"/>
    <w:rsid w:val="00842FE5"/>
    <w:rsid w:val="0085566D"/>
    <w:rsid w:val="00884904"/>
    <w:rsid w:val="0089035D"/>
    <w:rsid w:val="008E3073"/>
    <w:rsid w:val="008F15E1"/>
    <w:rsid w:val="00952FE6"/>
    <w:rsid w:val="00960982"/>
    <w:rsid w:val="00973800"/>
    <w:rsid w:val="00984198"/>
    <w:rsid w:val="009D1ED8"/>
    <w:rsid w:val="009D5033"/>
    <w:rsid w:val="009D740C"/>
    <w:rsid w:val="009F0191"/>
    <w:rsid w:val="009F4AA9"/>
    <w:rsid w:val="00A00D03"/>
    <w:rsid w:val="00A04D13"/>
    <w:rsid w:val="00A06573"/>
    <w:rsid w:val="00A252B0"/>
    <w:rsid w:val="00A62455"/>
    <w:rsid w:val="00A91305"/>
    <w:rsid w:val="00AC421A"/>
    <w:rsid w:val="00AC511D"/>
    <w:rsid w:val="00AE23D9"/>
    <w:rsid w:val="00AF6B1F"/>
    <w:rsid w:val="00B1011F"/>
    <w:rsid w:val="00B46D6F"/>
    <w:rsid w:val="00B84E49"/>
    <w:rsid w:val="00B95CAE"/>
    <w:rsid w:val="00BA560D"/>
    <w:rsid w:val="00BB18D7"/>
    <w:rsid w:val="00BD5667"/>
    <w:rsid w:val="00BE16FF"/>
    <w:rsid w:val="00C11E7F"/>
    <w:rsid w:val="00C126AB"/>
    <w:rsid w:val="00C33446"/>
    <w:rsid w:val="00C42AF6"/>
    <w:rsid w:val="00C44420"/>
    <w:rsid w:val="00C46955"/>
    <w:rsid w:val="00C537D5"/>
    <w:rsid w:val="00C623E6"/>
    <w:rsid w:val="00C62435"/>
    <w:rsid w:val="00C6557D"/>
    <w:rsid w:val="00C80DEF"/>
    <w:rsid w:val="00CB1EBD"/>
    <w:rsid w:val="00CB3B31"/>
    <w:rsid w:val="00CB7A9F"/>
    <w:rsid w:val="00CC1A49"/>
    <w:rsid w:val="00CC4016"/>
    <w:rsid w:val="00CC6B7A"/>
    <w:rsid w:val="00CD4000"/>
    <w:rsid w:val="00D03C1E"/>
    <w:rsid w:val="00D10EFF"/>
    <w:rsid w:val="00D2263D"/>
    <w:rsid w:val="00D25A59"/>
    <w:rsid w:val="00D32924"/>
    <w:rsid w:val="00D45A58"/>
    <w:rsid w:val="00D64106"/>
    <w:rsid w:val="00D76CBC"/>
    <w:rsid w:val="00D93F22"/>
    <w:rsid w:val="00D969BA"/>
    <w:rsid w:val="00DC0BAD"/>
    <w:rsid w:val="00DC3E47"/>
    <w:rsid w:val="00E15B92"/>
    <w:rsid w:val="00E32337"/>
    <w:rsid w:val="00E537A7"/>
    <w:rsid w:val="00E643EB"/>
    <w:rsid w:val="00E8610A"/>
    <w:rsid w:val="00E96B8C"/>
    <w:rsid w:val="00EE1E2F"/>
    <w:rsid w:val="00F02E7A"/>
    <w:rsid w:val="00F25AC1"/>
    <w:rsid w:val="00F27E97"/>
    <w:rsid w:val="00F45753"/>
    <w:rsid w:val="00F50503"/>
    <w:rsid w:val="00F52B3D"/>
    <w:rsid w:val="00F534B3"/>
    <w:rsid w:val="00F54A17"/>
    <w:rsid w:val="00F6453F"/>
    <w:rsid w:val="00FA2B1D"/>
    <w:rsid w:val="00FC183C"/>
    <w:rsid w:val="00FC5364"/>
    <w:rsid w:val="00FE4DDA"/>
    <w:rsid w:val="00FE4FF0"/>
    <w:rsid w:val="00FF3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634691F-CFF2-4741-BC9B-C04E14776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04D1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1">
    <w:name w:val="HEAD1"/>
    <w:basedOn w:val="Normal"/>
    <w:autoRedefine/>
    <w:qFormat/>
    <w:rsid w:val="00101CD1"/>
    <w:pPr>
      <w:jc w:val="both"/>
    </w:pPr>
    <w:rPr>
      <w:rFonts w:ascii="Arial" w:eastAsia="Times New Roman" w:hAnsi="Arial" w:cs="Arial"/>
      <w:b/>
      <w:caps/>
      <w:sz w:val="28"/>
      <w:szCs w:val="24"/>
      <w:lang w:val="en-GB"/>
    </w:rPr>
  </w:style>
  <w:style w:type="paragraph" w:customStyle="1" w:styleId="HEAD2">
    <w:name w:val="HEAD2"/>
    <w:basedOn w:val="HEAD1"/>
    <w:autoRedefine/>
    <w:qFormat/>
    <w:rsid w:val="00101CD1"/>
    <w:rPr>
      <w:sz w:val="24"/>
    </w:rPr>
  </w:style>
  <w:style w:type="paragraph" w:customStyle="1" w:styleId="HEAD3">
    <w:name w:val="HEAD3"/>
    <w:basedOn w:val="HEAD2"/>
    <w:autoRedefine/>
    <w:qFormat/>
    <w:rsid w:val="00101CD1"/>
    <w:rPr>
      <w:caps w:val="0"/>
    </w:rPr>
  </w:style>
  <w:style w:type="paragraph" w:customStyle="1" w:styleId="HEAD4">
    <w:name w:val="HEAD4"/>
    <w:basedOn w:val="HEAD3"/>
    <w:autoRedefine/>
    <w:qFormat/>
    <w:rsid w:val="00101CD1"/>
  </w:style>
  <w:style w:type="paragraph" w:styleId="ListParagraph">
    <w:name w:val="List Paragraph"/>
    <w:basedOn w:val="Normal"/>
    <w:uiPriority w:val="34"/>
    <w:qFormat/>
    <w:rsid w:val="0077309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C01E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01E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9F0191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11">
    <w:name w:val="Plain Table 11"/>
    <w:basedOn w:val="TableNormal"/>
    <w:uiPriority w:val="41"/>
    <w:rsid w:val="009F0191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Header">
    <w:name w:val="header"/>
    <w:basedOn w:val="Normal"/>
    <w:link w:val="HeaderChar"/>
    <w:uiPriority w:val="99"/>
    <w:unhideWhenUsed/>
    <w:rsid w:val="000E76BA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76BA"/>
  </w:style>
  <w:style w:type="paragraph" w:styleId="Footer">
    <w:name w:val="footer"/>
    <w:basedOn w:val="Normal"/>
    <w:link w:val="FooterChar"/>
    <w:uiPriority w:val="99"/>
    <w:unhideWhenUsed/>
    <w:rsid w:val="000E76BA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76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26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176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99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75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diagramDrawing" Target="diagrams/drawing1.xm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diagramColors" Target="diagrams/colors1.xm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QuickStyle" Target="diagrams/quickStyl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diagramLayout" Target="diagrams/layout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image" Target="media/image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676F2B22-B2FF-4D22-B450-0C316340127A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ZA"/>
        </a:p>
      </dgm:t>
    </dgm:pt>
    <dgm:pt modelId="{F6652527-7092-4FC8-A4F2-4CA18DD51067}">
      <dgm:prSet phldrT="[Text]"/>
      <dgm:spPr/>
      <dgm:t>
        <a:bodyPr/>
        <a:lstStyle/>
        <a:p>
          <a:r>
            <a:rPr lang="en-ZA"/>
            <a:t>NJOLI PRECINCT</a:t>
          </a:r>
        </a:p>
      </dgm:t>
    </dgm:pt>
    <dgm:pt modelId="{93EC23D9-DCC3-41B4-9C68-E165B1BAFD1F}" type="parTrans" cxnId="{E195B90C-CB49-4F16-9015-8B3D6EDFDE11}">
      <dgm:prSet/>
      <dgm:spPr/>
      <dgm:t>
        <a:bodyPr/>
        <a:lstStyle/>
        <a:p>
          <a:endParaRPr lang="en-ZA"/>
        </a:p>
      </dgm:t>
    </dgm:pt>
    <dgm:pt modelId="{2828E337-37E9-415D-9BAB-0B4DDE43ABB1}" type="sibTrans" cxnId="{E195B90C-CB49-4F16-9015-8B3D6EDFDE11}">
      <dgm:prSet/>
      <dgm:spPr/>
      <dgm:t>
        <a:bodyPr/>
        <a:lstStyle/>
        <a:p>
          <a:endParaRPr lang="en-ZA"/>
        </a:p>
      </dgm:t>
    </dgm:pt>
    <dgm:pt modelId="{255E6B91-C364-4D0F-88A8-0BA74051BADB}">
      <dgm:prSet/>
      <dgm:spPr/>
      <dgm:t>
        <a:bodyPr/>
        <a:lstStyle/>
        <a:p>
          <a:r>
            <a:rPr lang="en-ZA"/>
            <a:t>Njoli Sqaure redevelopment</a:t>
          </a:r>
        </a:p>
      </dgm:t>
    </dgm:pt>
    <dgm:pt modelId="{D52B0E41-D06E-4FFF-A70A-6AC4A37E6539}" type="parTrans" cxnId="{21E8C177-B902-415B-AF2E-D0F05529F501}">
      <dgm:prSet/>
      <dgm:spPr/>
      <dgm:t>
        <a:bodyPr/>
        <a:lstStyle/>
        <a:p>
          <a:endParaRPr lang="en-ZA"/>
        </a:p>
      </dgm:t>
    </dgm:pt>
    <dgm:pt modelId="{FD7DE2D7-D035-4517-A3AB-E25D7B87ECC4}" type="sibTrans" cxnId="{21E8C177-B902-415B-AF2E-D0F05529F501}">
      <dgm:prSet/>
      <dgm:spPr/>
      <dgm:t>
        <a:bodyPr/>
        <a:lstStyle/>
        <a:p>
          <a:endParaRPr lang="en-ZA"/>
        </a:p>
      </dgm:t>
    </dgm:pt>
    <dgm:pt modelId="{8A129A1D-0161-45AB-A603-082AF51EA4FE}">
      <dgm:prSet/>
      <dgm:spPr/>
      <dgm:t>
        <a:bodyPr/>
        <a:lstStyle/>
        <a:p>
          <a:r>
            <a:rPr lang="en-ZA"/>
            <a:t>Finalise the designs roads, taxi rank, roads, 4 quadrants</a:t>
          </a:r>
        </a:p>
      </dgm:t>
    </dgm:pt>
    <dgm:pt modelId="{5BF7EFF0-1620-434B-B318-AD10A286A0BF}" type="parTrans" cxnId="{4DC854E9-4FD5-42B1-B0AB-1E521955F552}">
      <dgm:prSet/>
      <dgm:spPr/>
      <dgm:t>
        <a:bodyPr/>
        <a:lstStyle/>
        <a:p>
          <a:endParaRPr lang="en-ZA"/>
        </a:p>
      </dgm:t>
    </dgm:pt>
    <dgm:pt modelId="{40B00EFA-7395-4997-A0A1-0E49B3A09A72}" type="sibTrans" cxnId="{4DC854E9-4FD5-42B1-B0AB-1E521955F552}">
      <dgm:prSet/>
      <dgm:spPr/>
      <dgm:t>
        <a:bodyPr/>
        <a:lstStyle/>
        <a:p>
          <a:endParaRPr lang="en-ZA"/>
        </a:p>
      </dgm:t>
    </dgm:pt>
    <dgm:pt modelId="{F1AA7DBF-2D22-402E-BE2B-12A8B279C0F8}">
      <dgm:prSet/>
      <dgm:spPr/>
      <dgm:t>
        <a:bodyPr/>
        <a:lstStyle/>
        <a:p>
          <a:r>
            <a:rPr lang="en-ZA"/>
            <a:t> Njoli Precinct plan</a:t>
          </a:r>
        </a:p>
      </dgm:t>
    </dgm:pt>
    <dgm:pt modelId="{986CB391-ADEC-463F-9085-A401D5ECA380}" type="parTrans" cxnId="{5C747524-C559-45BA-8CDC-8043A5F3E9AA}">
      <dgm:prSet/>
      <dgm:spPr/>
      <dgm:t>
        <a:bodyPr/>
        <a:lstStyle/>
        <a:p>
          <a:endParaRPr lang="en-ZA"/>
        </a:p>
      </dgm:t>
    </dgm:pt>
    <dgm:pt modelId="{778175EB-7932-4BA8-9212-9EBB16B3CB96}" type="sibTrans" cxnId="{5C747524-C559-45BA-8CDC-8043A5F3E9AA}">
      <dgm:prSet/>
      <dgm:spPr/>
      <dgm:t>
        <a:bodyPr/>
        <a:lstStyle/>
        <a:p>
          <a:endParaRPr lang="en-ZA"/>
        </a:p>
      </dgm:t>
    </dgm:pt>
    <dgm:pt modelId="{E43E9BB7-9B4B-4956-8BAE-C10437BE3B88}">
      <dgm:prSet/>
      <dgm:spPr/>
      <dgm:t>
        <a:bodyPr/>
        <a:lstStyle/>
        <a:p>
          <a:r>
            <a:rPr lang="en-ZA"/>
            <a:t>Procurement process to appiont consultants</a:t>
          </a:r>
        </a:p>
      </dgm:t>
    </dgm:pt>
    <dgm:pt modelId="{BE160144-D4B9-44C7-9E3B-FD3950C0A829}" type="parTrans" cxnId="{CC1BC29E-E107-432E-809F-AD9C0AD6D5AC}">
      <dgm:prSet/>
      <dgm:spPr/>
      <dgm:t>
        <a:bodyPr/>
        <a:lstStyle/>
        <a:p>
          <a:endParaRPr lang="en-ZA"/>
        </a:p>
      </dgm:t>
    </dgm:pt>
    <dgm:pt modelId="{2F44A5CB-797C-4C5A-956E-3BB4D339FC89}" type="sibTrans" cxnId="{CC1BC29E-E107-432E-809F-AD9C0AD6D5AC}">
      <dgm:prSet/>
      <dgm:spPr/>
      <dgm:t>
        <a:bodyPr/>
        <a:lstStyle/>
        <a:p>
          <a:endParaRPr lang="en-ZA"/>
        </a:p>
      </dgm:t>
    </dgm:pt>
    <dgm:pt modelId="{417DD784-0DE9-4717-9F46-0F9EA50DEB88}">
      <dgm:prSet/>
      <dgm:spPr/>
      <dgm:t>
        <a:bodyPr/>
        <a:lstStyle/>
        <a:p>
          <a:r>
            <a:rPr lang="en-ZA"/>
            <a:t>Submit to NDPG to consider funding the project excluding the roads</a:t>
          </a:r>
        </a:p>
      </dgm:t>
    </dgm:pt>
    <dgm:pt modelId="{B7A13F92-F98B-4264-B1EF-5E63E70F9CB7}" type="parTrans" cxnId="{E26F9902-ADAF-4CF7-9619-910548107BD7}">
      <dgm:prSet/>
      <dgm:spPr/>
      <dgm:t>
        <a:bodyPr/>
        <a:lstStyle/>
        <a:p>
          <a:endParaRPr lang="en-ZA"/>
        </a:p>
      </dgm:t>
    </dgm:pt>
    <dgm:pt modelId="{47037105-6DC7-4C2B-AAA0-CA69F0CE871F}" type="sibTrans" cxnId="{E26F9902-ADAF-4CF7-9619-910548107BD7}">
      <dgm:prSet/>
      <dgm:spPr/>
      <dgm:t>
        <a:bodyPr/>
        <a:lstStyle/>
        <a:p>
          <a:endParaRPr lang="en-ZA"/>
        </a:p>
      </dgm:t>
    </dgm:pt>
    <dgm:pt modelId="{E54B76AE-62F3-4ED8-BC79-267554225AA9}">
      <dgm:prSet/>
      <dgm:spPr/>
      <dgm:t>
        <a:bodyPr/>
        <a:lstStyle/>
        <a:p>
          <a:r>
            <a:rPr lang="en-ZA"/>
            <a:t>Procurement process for road construction</a:t>
          </a:r>
        </a:p>
      </dgm:t>
    </dgm:pt>
    <dgm:pt modelId="{93CDB1EC-17AC-4F9F-826C-60EC9E94F979}" type="parTrans" cxnId="{940B665A-704F-4E96-8A01-85CB5665167D}">
      <dgm:prSet/>
      <dgm:spPr/>
      <dgm:t>
        <a:bodyPr/>
        <a:lstStyle/>
        <a:p>
          <a:endParaRPr lang="en-ZA"/>
        </a:p>
      </dgm:t>
    </dgm:pt>
    <dgm:pt modelId="{C2B877C7-553E-485D-90DC-C63876B92969}" type="sibTrans" cxnId="{940B665A-704F-4E96-8A01-85CB5665167D}">
      <dgm:prSet/>
      <dgm:spPr/>
      <dgm:t>
        <a:bodyPr/>
        <a:lstStyle/>
        <a:p>
          <a:endParaRPr lang="en-ZA"/>
        </a:p>
      </dgm:t>
    </dgm:pt>
    <dgm:pt modelId="{105CCB1E-30B5-4BFD-B807-CFA038683EB9}">
      <dgm:prSet/>
      <dgm:spPr/>
      <dgm:t>
        <a:bodyPr/>
        <a:lstStyle/>
        <a:p>
          <a:r>
            <a:rPr lang="en-ZA"/>
            <a:t>IPTS proceed with detailed road designs</a:t>
          </a:r>
        </a:p>
      </dgm:t>
    </dgm:pt>
    <dgm:pt modelId="{04CB2E23-FDA5-4DA7-8C0D-BE722DE39F51}" type="parTrans" cxnId="{C03B492B-2FE8-4D01-9D24-374CDFE6880F}">
      <dgm:prSet/>
      <dgm:spPr/>
      <dgm:t>
        <a:bodyPr/>
        <a:lstStyle/>
        <a:p>
          <a:endParaRPr lang="en-ZA"/>
        </a:p>
      </dgm:t>
    </dgm:pt>
    <dgm:pt modelId="{D0337ECE-1C95-40CC-84FB-B74520AC4835}" type="sibTrans" cxnId="{C03B492B-2FE8-4D01-9D24-374CDFE6880F}">
      <dgm:prSet/>
      <dgm:spPr/>
      <dgm:t>
        <a:bodyPr/>
        <a:lstStyle/>
        <a:p>
          <a:endParaRPr lang="en-ZA"/>
        </a:p>
      </dgm:t>
    </dgm:pt>
    <dgm:pt modelId="{2D3009EC-B6D7-463C-888E-5663356B06BC}">
      <dgm:prSet/>
      <dgm:spPr/>
      <dgm:t>
        <a:bodyPr/>
        <a:lstStyle/>
        <a:p>
          <a:r>
            <a:rPr lang="en-ZA"/>
            <a:t>Prepare, advertise &amp; conclude RFP's for private sector involvement</a:t>
          </a:r>
        </a:p>
      </dgm:t>
    </dgm:pt>
    <dgm:pt modelId="{47C5614F-E402-4105-BB64-F47E79BC5B3B}" type="parTrans" cxnId="{5F5B9D9E-3D84-4E92-BC16-AF0D73640D4F}">
      <dgm:prSet/>
      <dgm:spPr/>
      <dgm:t>
        <a:bodyPr/>
        <a:lstStyle/>
        <a:p>
          <a:endParaRPr lang="en-ZA"/>
        </a:p>
      </dgm:t>
    </dgm:pt>
    <dgm:pt modelId="{8BA27A39-20C2-4F5F-B3EB-3005AF9C4E2F}" type="sibTrans" cxnId="{5F5B9D9E-3D84-4E92-BC16-AF0D73640D4F}">
      <dgm:prSet/>
      <dgm:spPr/>
      <dgm:t>
        <a:bodyPr/>
        <a:lstStyle/>
        <a:p>
          <a:endParaRPr lang="en-ZA"/>
        </a:p>
      </dgm:t>
    </dgm:pt>
    <dgm:pt modelId="{7AE535CA-9247-4FE2-94E6-2549D504D0AF}">
      <dgm:prSet/>
      <dgm:spPr/>
      <dgm:t>
        <a:bodyPr/>
        <a:lstStyle/>
        <a:p>
          <a:r>
            <a:rPr lang="en-ZA"/>
            <a:t>Construction</a:t>
          </a:r>
        </a:p>
      </dgm:t>
    </dgm:pt>
    <dgm:pt modelId="{C6D2831B-9A71-40D8-BFD6-564472B6AFDF}" type="parTrans" cxnId="{3F0509AB-D79C-4EEA-B8AF-702C74888D32}">
      <dgm:prSet/>
      <dgm:spPr/>
      <dgm:t>
        <a:bodyPr/>
        <a:lstStyle/>
        <a:p>
          <a:endParaRPr lang="en-ZA"/>
        </a:p>
      </dgm:t>
    </dgm:pt>
    <dgm:pt modelId="{E4234B96-0E9E-4F29-9E8C-04F2B6EB2785}" type="sibTrans" cxnId="{3F0509AB-D79C-4EEA-B8AF-702C74888D32}">
      <dgm:prSet/>
      <dgm:spPr/>
      <dgm:t>
        <a:bodyPr/>
        <a:lstStyle/>
        <a:p>
          <a:endParaRPr lang="en-ZA"/>
        </a:p>
      </dgm:t>
    </dgm:pt>
    <dgm:pt modelId="{3091E0FC-28CA-4987-9A8D-1713605D46A1}">
      <dgm:prSet/>
      <dgm:spPr/>
      <dgm:t>
        <a:bodyPr/>
        <a:lstStyle/>
        <a:p>
          <a:r>
            <a:rPr lang="en-ZA"/>
            <a:t>Opening of roads</a:t>
          </a:r>
        </a:p>
      </dgm:t>
    </dgm:pt>
    <dgm:pt modelId="{FCA91FEE-0DAF-4ACB-9B41-70416AFBB756}" type="parTrans" cxnId="{8ED13B68-0B4E-49AE-98EC-CA295E34094E}">
      <dgm:prSet/>
      <dgm:spPr/>
      <dgm:t>
        <a:bodyPr/>
        <a:lstStyle/>
        <a:p>
          <a:endParaRPr lang="en-ZA"/>
        </a:p>
      </dgm:t>
    </dgm:pt>
    <dgm:pt modelId="{09437A9E-76F2-41CC-99A8-AC5E48BE6AB9}" type="sibTrans" cxnId="{8ED13B68-0B4E-49AE-98EC-CA295E34094E}">
      <dgm:prSet/>
      <dgm:spPr/>
      <dgm:t>
        <a:bodyPr/>
        <a:lstStyle/>
        <a:p>
          <a:endParaRPr lang="en-ZA"/>
        </a:p>
      </dgm:t>
    </dgm:pt>
    <dgm:pt modelId="{277C92AC-1A55-4116-A8CE-65565FD499A5}">
      <dgm:prSet/>
      <dgm:spPr/>
      <dgm:t>
        <a:bodyPr/>
        <a:lstStyle/>
        <a:p>
          <a:r>
            <a:rPr lang="en-ZA"/>
            <a:t>Once funding approved prepare detailed designs for services, street furniture, etc</a:t>
          </a:r>
        </a:p>
      </dgm:t>
    </dgm:pt>
    <dgm:pt modelId="{56644815-B6B2-4F98-84B4-BB455EE31D98}" type="parTrans" cxnId="{2758176F-5006-4C74-9C8E-BFC31A81E4B8}">
      <dgm:prSet/>
      <dgm:spPr/>
      <dgm:t>
        <a:bodyPr/>
        <a:lstStyle/>
        <a:p>
          <a:endParaRPr lang="en-ZA"/>
        </a:p>
      </dgm:t>
    </dgm:pt>
    <dgm:pt modelId="{07819212-D8FA-4CB1-A0A0-C0519DD97906}" type="sibTrans" cxnId="{2758176F-5006-4C74-9C8E-BFC31A81E4B8}">
      <dgm:prSet/>
      <dgm:spPr/>
      <dgm:t>
        <a:bodyPr/>
        <a:lstStyle/>
        <a:p>
          <a:endParaRPr lang="en-ZA"/>
        </a:p>
      </dgm:t>
    </dgm:pt>
    <dgm:pt modelId="{8F9A0008-D2E1-406D-8B37-46F30D16609D}">
      <dgm:prSet/>
      <dgm:spPr/>
      <dgm:t>
        <a:bodyPr/>
        <a:lstStyle/>
        <a:p>
          <a:r>
            <a:rPr lang="en-ZA"/>
            <a:t>Implementation</a:t>
          </a:r>
        </a:p>
      </dgm:t>
    </dgm:pt>
    <dgm:pt modelId="{8E704C16-92FA-44AA-9DB2-E14D1AA71190}" type="parTrans" cxnId="{58A15711-8444-4852-939A-68ED3B4F9E1D}">
      <dgm:prSet/>
      <dgm:spPr/>
      <dgm:t>
        <a:bodyPr/>
        <a:lstStyle/>
        <a:p>
          <a:endParaRPr lang="en-ZA"/>
        </a:p>
      </dgm:t>
    </dgm:pt>
    <dgm:pt modelId="{E15FF07D-48F3-4953-A83F-CE6CD8A73671}" type="sibTrans" cxnId="{58A15711-8444-4852-939A-68ED3B4F9E1D}">
      <dgm:prSet/>
      <dgm:spPr/>
      <dgm:t>
        <a:bodyPr/>
        <a:lstStyle/>
        <a:p>
          <a:endParaRPr lang="en-ZA"/>
        </a:p>
      </dgm:t>
    </dgm:pt>
    <dgm:pt modelId="{34BBC1CD-284A-465F-B927-D9EC3808C2A6}">
      <dgm:prSet/>
      <dgm:spPr/>
      <dgm:t>
        <a:bodyPr/>
        <a:lstStyle/>
        <a:p>
          <a:r>
            <a:rPr lang="en-ZA"/>
            <a:t>Council's approval process for precinct plan approval</a:t>
          </a:r>
        </a:p>
      </dgm:t>
    </dgm:pt>
    <dgm:pt modelId="{1D484E99-E2A5-432A-AB9B-70EE8D6B5A2F}" type="parTrans" cxnId="{A1A4800C-BE60-4953-BE24-E15576E126F2}">
      <dgm:prSet/>
      <dgm:spPr/>
      <dgm:t>
        <a:bodyPr/>
        <a:lstStyle/>
        <a:p>
          <a:endParaRPr lang="en-ZA"/>
        </a:p>
      </dgm:t>
    </dgm:pt>
    <dgm:pt modelId="{8AF34351-CFA3-45A9-9FC1-4AFB9A63BDC5}" type="sibTrans" cxnId="{A1A4800C-BE60-4953-BE24-E15576E126F2}">
      <dgm:prSet/>
      <dgm:spPr/>
      <dgm:t>
        <a:bodyPr/>
        <a:lstStyle/>
        <a:p>
          <a:endParaRPr lang="en-ZA"/>
        </a:p>
      </dgm:t>
    </dgm:pt>
    <dgm:pt modelId="{FAE4832B-A65A-4CE0-AE3D-E1FD76479506}">
      <dgm:prSet/>
      <dgm:spPr/>
      <dgm:t>
        <a:bodyPr/>
        <a:lstStyle/>
        <a:p>
          <a:r>
            <a:rPr lang="en-ZA"/>
            <a:t>Preparation of plan &amp; consultations</a:t>
          </a:r>
        </a:p>
      </dgm:t>
    </dgm:pt>
    <dgm:pt modelId="{3C660854-9FA8-40CE-8959-25E18BE8711B}" type="parTrans" cxnId="{42772C5F-A07D-4C8A-94E1-2FFC4371B030}">
      <dgm:prSet/>
      <dgm:spPr/>
      <dgm:t>
        <a:bodyPr/>
        <a:lstStyle/>
        <a:p>
          <a:endParaRPr lang="en-ZA"/>
        </a:p>
      </dgm:t>
    </dgm:pt>
    <dgm:pt modelId="{13D9E3E7-C2E8-48F9-AC93-BB37CA87586D}" type="sibTrans" cxnId="{42772C5F-A07D-4C8A-94E1-2FFC4371B030}">
      <dgm:prSet/>
      <dgm:spPr/>
      <dgm:t>
        <a:bodyPr/>
        <a:lstStyle/>
        <a:p>
          <a:endParaRPr lang="en-ZA"/>
        </a:p>
      </dgm:t>
    </dgm:pt>
    <dgm:pt modelId="{665D8582-AE21-428E-BC07-D5441C6E3FBC}">
      <dgm:prSet/>
      <dgm:spPr/>
      <dgm:t>
        <a:bodyPr/>
        <a:lstStyle/>
        <a:p>
          <a:r>
            <a:rPr lang="en-ZA"/>
            <a:t>Sourcing of funding, forming partnerships, Implentation</a:t>
          </a:r>
        </a:p>
      </dgm:t>
    </dgm:pt>
    <dgm:pt modelId="{0301C786-9745-460B-BA0C-358FDB9D776C}" type="parTrans" cxnId="{1337F550-ED13-4246-8813-C1C1350427E1}">
      <dgm:prSet/>
      <dgm:spPr/>
      <dgm:t>
        <a:bodyPr/>
        <a:lstStyle/>
        <a:p>
          <a:endParaRPr lang="en-ZA"/>
        </a:p>
      </dgm:t>
    </dgm:pt>
    <dgm:pt modelId="{8A3ACE5C-3448-4378-8D90-322D452CB8A3}" type="sibTrans" cxnId="{1337F550-ED13-4246-8813-C1C1350427E1}">
      <dgm:prSet/>
      <dgm:spPr/>
      <dgm:t>
        <a:bodyPr/>
        <a:lstStyle/>
        <a:p>
          <a:endParaRPr lang="en-ZA"/>
        </a:p>
      </dgm:t>
    </dgm:pt>
    <dgm:pt modelId="{0502B287-1862-4BDC-B1EC-A9F29DB0CE6B}">
      <dgm:prSet/>
      <dgm:spPr/>
      <dgm:t>
        <a:bodyPr/>
        <a:lstStyle/>
        <a:p>
          <a:r>
            <a:rPr lang="en-ZA"/>
            <a:t>Implementation</a:t>
          </a:r>
        </a:p>
      </dgm:t>
    </dgm:pt>
    <dgm:pt modelId="{EB9BBFD8-6FB8-4E2D-AC4B-CBEC47DD2784}" type="parTrans" cxnId="{BC137CDF-C005-440B-B7D6-3C711153DF1A}">
      <dgm:prSet/>
      <dgm:spPr/>
      <dgm:t>
        <a:bodyPr/>
        <a:lstStyle/>
        <a:p>
          <a:endParaRPr lang="en-ZA"/>
        </a:p>
      </dgm:t>
    </dgm:pt>
    <dgm:pt modelId="{F1DB7A71-4E62-4483-844C-34E4745886AF}" type="sibTrans" cxnId="{BC137CDF-C005-440B-B7D6-3C711153DF1A}">
      <dgm:prSet/>
      <dgm:spPr/>
      <dgm:t>
        <a:bodyPr/>
        <a:lstStyle/>
        <a:p>
          <a:endParaRPr lang="en-ZA"/>
        </a:p>
      </dgm:t>
    </dgm:pt>
    <dgm:pt modelId="{B019B490-FC35-4CEA-81A8-E31AAAB3EE61}" type="pres">
      <dgm:prSet presAssocID="{676F2B22-B2FF-4D22-B450-0C316340127A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D36BEF26-5B7A-4CD4-A9F5-624D0D346984}" type="pres">
      <dgm:prSet presAssocID="{F6652527-7092-4FC8-A4F2-4CA18DD51067}" presName="hierRoot1" presStyleCnt="0">
        <dgm:presLayoutVars>
          <dgm:hierBranch val="init"/>
        </dgm:presLayoutVars>
      </dgm:prSet>
      <dgm:spPr/>
    </dgm:pt>
    <dgm:pt modelId="{F000355A-4040-4A1B-8B56-E084F62A9DD7}" type="pres">
      <dgm:prSet presAssocID="{F6652527-7092-4FC8-A4F2-4CA18DD51067}" presName="rootComposite1" presStyleCnt="0"/>
      <dgm:spPr/>
    </dgm:pt>
    <dgm:pt modelId="{090D4EA7-1B79-4C3F-85AD-4AFD064FE339}" type="pres">
      <dgm:prSet presAssocID="{F6652527-7092-4FC8-A4F2-4CA18DD51067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B0F88726-D632-4609-8E74-EF6DF2176267}" type="pres">
      <dgm:prSet presAssocID="{F6652527-7092-4FC8-A4F2-4CA18DD51067}" presName="rootConnector1" presStyleLbl="node1" presStyleIdx="0" presStyleCnt="0"/>
      <dgm:spPr/>
      <dgm:t>
        <a:bodyPr/>
        <a:lstStyle/>
        <a:p>
          <a:endParaRPr lang="en-US"/>
        </a:p>
      </dgm:t>
    </dgm:pt>
    <dgm:pt modelId="{EC98A11B-8A45-40C3-B14C-1CA83BE112EF}" type="pres">
      <dgm:prSet presAssocID="{F6652527-7092-4FC8-A4F2-4CA18DD51067}" presName="hierChild2" presStyleCnt="0"/>
      <dgm:spPr/>
    </dgm:pt>
    <dgm:pt modelId="{6EABB7BF-09CC-4BE8-8CD6-1386CAF66BE4}" type="pres">
      <dgm:prSet presAssocID="{D52B0E41-D06E-4FFF-A70A-6AC4A37E6539}" presName="Name37" presStyleLbl="parChTrans1D2" presStyleIdx="0" presStyleCnt="2"/>
      <dgm:spPr/>
      <dgm:t>
        <a:bodyPr/>
        <a:lstStyle/>
        <a:p>
          <a:endParaRPr lang="en-US"/>
        </a:p>
      </dgm:t>
    </dgm:pt>
    <dgm:pt modelId="{D53381DC-FA1A-44BF-A978-663D2EB9C4DF}" type="pres">
      <dgm:prSet presAssocID="{255E6B91-C364-4D0F-88A8-0BA74051BADB}" presName="hierRoot2" presStyleCnt="0">
        <dgm:presLayoutVars>
          <dgm:hierBranch val="init"/>
        </dgm:presLayoutVars>
      </dgm:prSet>
      <dgm:spPr/>
    </dgm:pt>
    <dgm:pt modelId="{6314093C-A052-42CC-BA87-F020607C8329}" type="pres">
      <dgm:prSet presAssocID="{255E6B91-C364-4D0F-88A8-0BA74051BADB}" presName="rootComposite" presStyleCnt="0"/>
      <dgm:spPr/>
    </dgm:pt>
    <dgm:pt modelId="{81F0792F-EA9C-4E60-9C42-5EF6A0B02E7E}" type="pres">
      <dgm:prSet presAssocID="{255E6B91-C364-4D0F-88A8-0BA74051BADB}" presName="rootText" presStyleLbl="node2" presStyleIdx="0" presStyleCnt="2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169F1EE5-6B00-4CCD-BD63-034D1489100F}" type="pres">
      <dgm:prSet presAssocID="{255E6B91-C364-4D0F-88A8-0BA74051BADB}" presName="rootConnector" presStyleLbl="node2" presStyleIdx="0" presStyleCnt="2"/>
      <dgm:spPr/>
      <dgm:t>
        <a:bodyPr/>
        <a:lstStyle/>
        <a:p>
          <a:endParaRPr lang="en-US"/>
        </a:p>
      </dgm:t>
    </dgm:pt>
    <dgm:pt modelId="{B1B8BBE8-854A-47E4-B65C-728C03347840}" type="pres">
      <dgm:prSet presAssocID="{255E6B91-C364-4D0F-88A8-0BA74051BADB}" presName="hierChild4" presStyleCnt="0"/>
      <dgm:spPr/>
    </dgm:pt>
    <dgm:pt modelId="{0C0A1782-D82F-44F2-ADD3-650918978499}" type="pres">
      <dgm:prSet presAssocID="{5BF7EFF0-1620-434B-B318-AD10A286A0BF}" presName="Name37" presStyleLbl="parChTrans1D3" presStyleIdx="0" presStyleCnt="5"/>
      <dgm:spPr/>
      <dgm:t>
        <a:bodyPr/>
        <a:lstStyle/>
        <a:p>
          <a:endParaRPr lang="en-US"/>
        </a:p>
      </dgm:t>
    </dgm:pt>
    <dgm:pt modelId="{DAE1C22F-E52C-4B85-B9A1-80DD881ED04F}" type="pres">
      <dgm:prSet presAssocID="{8A129A1D-0161-45AB-A603-082AF51EA4FE}" presName="hierRoot2" presStyleCnt="0">
        <dgm:presLayoutVars>
          <dgm:hierBranch val="init"/>
        </dgm:presLayoutVars>
      </dgm:prSet>
      <dgm:spPr/>
    </dgm:pt>
    <dgm:pt modelId="{F8E89CBD-9CAC-44CA-9401-DD53EED9C5C6}" type="pres">
      <dgm:prSet presAssocID="{8A129A1D-0161-45AB-A603-082AF51EA4FE}" presName="rootComposite" presStyleCnt="0"/>
      <dgm:spPr/>
    </dgm:pt>
    <dgm:pt modelId="{4DD33034-2356-4ACB-97A7-80504AD8063B}" type="pres">
      <dgm:prSet presAssocID="{8A129A1D-0161-45AB-A603-082AF51EA4FE}" presName="rootText" presStyleLbl="node3" presStyleIdx="0" presStyleCnt="5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65E64AFB-17A5-4156-84E1-313A9ACBA2F1}" type="pres">
      <dgm:prSet presAssocID="{8A129A1D-0161-45AB-A603-082AF51EA4FE}" presName="rootConnector" presStyleLbl="node3" presStyleIdx="0" presStyleCnt="5"/>
      <dgm:spPr/>
      <dgm:t>
        <a:bodyPr/>
        <a:lstStyle/>
        <a:p>
          <a:endParaRPr lang="en-US"/>
        </a:p>
      </dgm:t>
    </dgm:pt>
    <dgm:pt modelId="{EA0F77ED-F8DF-4B33-8A4E-BFFB8624247F}" type="pres">
      <dgm:prSet presAssocID="{8A129A1D-0161-45AB-A603-082AF51EA4FE}" presName="hierChild4" presStyleCnt="0"/>
      <dgm:spPr/>
    </dgm:pt>
    <dgm:pt modelId="{0B309B61-885F-4F47-906F-A9B41B31F3BC}" type="pres">
      <dgm:prSet presAssocID="{B7A13F92-F98B-4264-B1EF-5E63E70F9CB7}" presName="Name37" presStyleLbl="parChTrans1D4" presStyleIdx="0" presStyleCnt="9"/>
      <dgm:spPr/>
      <dgm:t>
        <a:bodyPr/>
        <a:lstStyle/>
        <a:p>
          <a:endParaRPr lang="en-US"/>
        </a:p>
      </dgm:t>
    </dgm:pt>
    <dgm:pt modelId="{C6E37FE8-0ED8-4F3E-A015-3628A11DDB83}" type="pres">
      <dgm:prSet presAssocID="{417DD784-0DE9-4717-9F46-0F9EA50DEB88}" presName="hierRoot2" presStyleCnt="0">
        <dgm:presLayoutVars>
          <dgm:hierBranch val="init"/>
        </dgm:presLayoutVars>
      </dgm:prSet>
      <dgm:spPr/>
    </dgm:pt>
    <dgm:pt modelId="{E1BC8F3B-1877-4C26-89E9-37C8728D3F04}" type="pres">
      <dgm:prSet presAssocID="{417DD784-0DE9-4717-9F46-0F9EA50DEB88}" presName="rootComposite" presStyleCnt="0"/>
      <dgm:spPr/>
    </dgm:pt>
    <dgm:pt modelId="{9F5AA7E7-8C2C-4BAD-8568-C7DB0C610C06}" type="pres">
      <dgm:prSet presAssocID="{417DD784-0DE9-4717-9F46-0F9EA50DEB88}" presName="rootText" presStyleLbl="node4" presStyleIdx="0" presStyleCnt="9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02AE79FD-65F5-4A3D-91F6-D2073E24FB41}" type="pres">
      <dgm:prSet presAssocID="{417DD784-0DE9-4717-9F46-0F9EA50DEB88}" presName="rootConnector" presStyleLbl="node4" presStyleIdx="0" presStyleCnt="9"/>
      <dgm:spPr/>
      <dgm:t>
        <a:bodyPr/>
        <a:lstStyle/>
        <a:p>
          <a:endParaRPr lang="en-US"/>
        </a:p>
      </dgm:t>
    </dgm:pt>
    <dgm:pt modelId="{FE2B5B18-676B-4B8B-9A34-155EB5D41C41}" type="pres">
      <dgm:prSet presAssocID="{417DD784-0DE9-4717-9F46-0F9EA50DEB88}" presName="hierChild4" presStyleCnt="0"/>
      <dgm:spPr/>
    </dgm:pt>
    <dgm:pt modelId="{EFD73510-E0DA-460B-AD84-0EBBEB51E165}" type="pres">
      <dgm:prSet presAssocID="{47C5614F-E402-4105-BB64-F47E79BC5B3B}" presName="Name37" presStyleLbl="parChTrans1D4" presStyleIdx="1" presStyleCnt="9"/>
      <dgm:spPr/>
      <dgm:t>
        <a:bodyPr/>
        <a:lstStyle/>
        <a:p>
          <a:endParaRPr lang="en-US"/>
        </a:p>
      </dgm:t>
    </dgm:pt>
    <dgm:pt modelId="{0A8AD271-454E-44E8-8EFF-FC600B91CE67}" type="pres">
      <dgm:prSet presAssocID="{2D3009EC-B6D7-463C-888E-5663356B06BC}" presName="hierRoot2" presStyleCnt="0">
        <dgm:presLayoutVars>
          <dgm:hierBranch val="init"/>
        </dgm:presLayoutVars>
      </dgm:prSet>
      <dgm:spPr/>
    </dgm:pt>
    <dgm:pt modelId="{12560605-1D00-41BD-9AEC-45DC52DB63DD}" type="pres">
      <dgm:prSet presAssocID="{2D3009EC-B6D7-463C-888E-5663356B06BC}" presName="rootComposite" presStyleCnt="0"/>
      <dgm:spPr/>
    </dgm:pt>
    <dgm:pt modelId="{0CD97E00-2868-475A-AC3C-65FD178C9A8C}" type="pres">
      <dgm:prSet presAssocID="{2D3009EC-B6D7-463C-888E-5663356B06BC}" presName="rootText" presStyleLbl="node4" presStyleIdx="1" presStyleCnt="9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4EE263AA-CFBE-414D-B3AB-71A904BC234B}" type="pres">
      <dgm:prSet presAssocID="{2D3009EC-B6D7-463C-888E-5663356B06BC}" presName="rootConnector" presStyleLbl="node4" presStyleIdx="1" presStyleCnt="9"/>
      <dgm:spPr/>
      <dgm:t>
        <a:bodyPr/>
        <a:lstStyle/>
        <a:p>
          <a:endParaRPr lang="en-US"/>
        </a:p>
      </dgm:t>
    </dgm:pt>
    <dgm:pt modelId="{B5F56283-A997-402B-94FE-72CAAE68CBCB}" type="pres">
      <dgm:prSet presAssocID="{2D3009EC-B6D7-463C-888E-5663356B06BC}" presName="hierChild4" presStyleCnt="0"/>
      <dgm:spPr/>
    </dgm:pt>
    <dgm:pt modelId="{7EDF5807-661E-4796-BC41-A778F201F0A3}" type="pres">
      <dgm:prSet presAssocID="{8E704C16-92FA-44AA-9DB2-E14D1AA71190}" presName="Name37" presStyleLbl="parChTrans1D4" presStyleIdx="2" presStyleCnt="9"/>
      <dgm:spPr/>
      <dgm:t>
        <a:bodyPr/>
        <a:lstStyle/>
        <a:p>
          <a:endParaRPr lang="en-US"/>
        </a:p>
      </dgm:t>
    </dgm:pt>
    <dgm:pt modelId="{7DB6D1AA-6F03-4D33-A1AD-8CD177508AE1}" type="pres">
      <dgm:prSet presAssocID="{8F9A0008-D2E1-406D-8B37-46F30D16609D}" presName="hierRoot2" presStyleCnt="0">
        <dgm:presLayoutVars>
          <dgm:hierBranch val="init"/>
        </dgm:presLayoutVars>
      </dgm:prSet>
      <dgm:spPr/>
    </dgm:pt>
    <dgm:pt modelId="{921A479C-E3D4-41F1-8A36-BD6BA18A00C5}" type="pres">
      <dgm:prSet presAssocID="{8F9A0008-D2E1-406D-8B37-46F30D16609D}" presName="rootComposite" presStyleCnt="0"/>
      <dgm:spPr/>
    </dgm:pt>
    <dgm:pt modelId="{7B701483-597D-488F-8E8B-40B0F8346D1B}" type="pres">
      <dgm:prSet presAssocID="{8F9A0008-D2E1-406D-8B37-46F30D16609D}" presName="rootText" presStyleLbl="node4" presStyleIdx="2" presStyleCnt="9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6E0B46A7-712F-4F4E-859A-5247AF8875EA}" type="pres">
      <dgm:prSet presAssocID="{8F9A0008-D2E1-406D-8B37-46F30D16609D}" presName="rootConnector" presStyleLbl="node4" presStyleIdx="2" presStyleCnt="9"/>
      <dgm:spPr/>
      <dgm:t>
        <a:bodyPr/>
        <a:lstStyle/>
        <a:p>
          <a:endParaRPr lang="en-US"/>
        </a:p>
      </dgm:t>
    </dgm:pt>
    <dgm:pt modelId="{98E1CDCD-FC7E-41CB-9DBD-DD4A40CEF933}" type="pres">
      <dgm:prSet presAssocID="{8F9A0008-D2E1-406D-8B37-46F30D16609D}" presName="hierChild4" presStyleCnt="0"/>
      <dgm:spPr/>
    </dgm:pt>
    <dgm:pt modelId="{A3258C9D-1DBC-47EE-A104-D9F7542BCAB1}" type="pres">
      <dgm:prSet presAssocID="{8F9A0008-D2E1-406D-8B37-46F30D16609D}" presName="hierChild5" presStyleCnt="0"/>
      <dgm:spPr/>
    </dgm:pt>
    <dgm:pt modelId="{ADDAAC29-E616-4BAA-B957-1B17BD55E647}" type="pres">
      <dgm:prSet presAssocID="{2D3009EC-B6D7-463C-888E-5663356B06BC}" presName="hierChild5" presStyleCnt="0"/>
      <dgm:spPr/>
    </dgm:pt>
    <dgm:pt modelId="{0485555F-170D-4EF1-83C1-367A70C0CE65}" type="pres">
      <dgm:prSet presAssocID="{56644815-B6B2-4F98-84B4-BB455EE31D98}" presName="Name37" presStyleLbl="parChTrans1D4" presStyleIdx="3" presStyleCnt="9"/>
      <dgm:spPr/>
      <dgm:t>
        <a:bodyPr/>
        <a:lstStyle/>
        <a:p>
          <a:endParaRPr lang="en-US"/>
        </a:p>
      </dgm:t>
    </dgm:pt>
    <dgm:pt modelId="{1C592C7C-5DEF-4527-904D-34F8FB52A446}" type="pres">
      <dgm:prSet presAssocID="{277C92AC-1A55-4116-A8CE-65565FD499A5}" presName="hierRoot2" presStyleCnt="0">
        <dgm:presLayoutVars>
          <dgm:hierBranch val="init"/>
        </dgm:presLayoutVars>
      </dgm:prSet>
      <dgm:spPr/>
    </dgm:pt>
    <dgm:pt modelId="{D8C08046-6DC3-4B07-9E4D-029912357BA9}" type="pres">
      <dgm:prSet presAssocID="{277C92AC-1A55-4116-A8CE-65565FD499A5}" presName="rootComposite" presStyleCnt="0"/>
      <dgm:spPr/>
    </dgm:pt>
    <dgm:pt modelId="{A1DE2872-AA26-4A55-847D-6B7C76D88725}" type="pres">
      <dgm:prSet presAssocID="{277C92AC-1A55-4116-A8CE-65565FD499A5}" presName="rootText" presStyleLbl="node4" presStyleIdx="3" presStyleCnt="9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E241C05A-DFF2-4D27-8FB3-83362692B8B8}" type="pres">
      <dgm:prSet presAssocID="{277C92AC-1A55-4116-A8CE-65565FD499A5}" presName="rootConnector" presStyleLbl="node4" presStyleIdx="3" presStyleCnt="9"/>
      <dgm:spPr/>
      <dgm:t>
        <a:bodyPr/>
        <a:lstStyle/>
        <a:p>
          <a:endParaRPr lang="en-US"/>
        </a:p>
      </dgm:t>
    </dgm:pt>
    <dgm:pt modelId="{3BDD1504-C091-4882-8202-6F13553D61CC}" type="pres">
      <dgm:prSet presAssocID="{277C92AC-1A55-4116-A8CE-65565FD499A5}" presName="hierChild4" presStyleCnt="0"/>
      <dgm:spPr/>
    </dgm:pt>
    <dgm:pt modelId="{AF512EA3-D225-41D9-B7CF-7DC7351523B7}" type="pres">
      <dgm:prSet presAssocID="{EB9BBFD8-6FB8-4E2D-AC4B-CBEC47DD2784}" presName="Name37" presStyleLbl="parChTrans1D4" presStyleIdx="4" presStyleCnt="9"/>
      <dgm:spPr/>
      <dgm:t>
        <a:bodyPr/>
        <a:lstStyle/>
        <a:p>
          <a:endParaRPr lang="en-US"/>
        </a:p>
      </dgm:t>
    </dgm:pt>
    <dgm:pt modelId="{EF60A2DD-D94A-417B-9457-8A544781F9B0}" type="pres">
      <dgm:prSet presAssocID="{0502B287-1862-4BDC-B1EC-A9F29DB0CE6B}" presName="hierRoot2" presStyleCnt="0">
        <dgm:presLayoutVars>
          <dgm:hierBranch val="init"/>
        </dgm:presLayoutVars>
      </dgm:prSet>
      <dgm:spPr/>
    </dgm:pt>
    <dgm:pt modelId="{A8F5C7FA-4C6B-4FD4-9809-E7E9B26FC507}" type="pres">
      <dgm:prSet presAssocID="{0502B287-1862-4BDC-B1EC-A9F29DB0CE6B}" presName="rootComposite" presStyleCnt="0"/>
      <dgm:spPr/>
    </dgm:pt>
    <dgm:pt modelId="{83A5E197-4E72-47FC-A3E0-4FB19162709E}" type="pres">
      <dgm:prSet presAssocID="{0502B287-1862-4BDC-B1EC-A9F29DB0CE6B}" presName="rootText" presStyleLbl="node4" presStyleIdx="4" presStyleCnt="9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95921544-1081-4F8B-9E85-996995B6FE9A}" type="pres">
      <dgm:prSet presAssocID="{0502B287-1862-4BDC-B1EC-A9F29DB0CE6B}" presName="rootConnector" presStyleLbl="node4" presStyleIdx="4" presStyleCnt="9"/>
      <dgm:spPr/>
      <dgm:t>
        <a:bodyPr/>
        <a:lstStyle/>
        <a:p>
          <a:endParaRPr lang="en-US"/>
        </a:p>
      </dgm:t>
    </dgm:pt>
    <dgm:pt modelId="{F22F9EAF-0911-464A-9CB1-B36F32C1AFE0}" type="pres">
      <dgm:prSet presAssocID="{0502B287-1862-4BDC-B1EC-A9F29DB0CE6B}" presName="hierChild4" presStyleCnt="0"/>
      <dgm:spPr/>
    </dgm:pt>
    <dgm:pt modelId="{B6B23881-D46E-4EC2-A758-2B866736D1A9}" type="pres">
      <dgm:prSet presAssocID="{0502B287-1862-4BDC-B1EC-A9F29DB0CE6B}" presName="hierChild5" presStyleCnt="0"/>
      <dgm:spPr/>
    </dgm:pt>
    <dgm:pt modelId="{113D7462-7FD9-4FAA-8E62-4B4F6D9760F3}" type="pres">
      <dgm:prSet presAssocID="{277C92AC-1A55-4116-A8CE-65565FD499A5}" presName="hierChild5" presStyleCnt="0"/>
      <dgm:spPr/>
    </dgm:pt>
    <dgm:pt modelId="{5D4351CA-18D3-423B-BD25-30220BB4CBA5}" type="pres">
      <dgm:prSet presAssocID="{417DD784-0DE9-4717-9F46-0F9EA50DEB88}" presName="hierChild5" presStyleCnt="0"/>
      <dgm:spPr/>
    </dgm:pt>
    <dgm:pt modelId="{60075B47-A0E3-4FEF-86D5-10875D29E25C}" type="pres">
      <dgm:prSet presAssocID="{04CB2E23-FDA5-4DA7-8C0D-BE722DE39F51}" presName="Name37" presStyleLbl="parChTrans1D4" presStyleIdx="5" presStyleCnt="9"/>
      <dgm:spPr/>
      <dgm:t>
        <a:bodyPr/>
        <a:lstStyle/>
        <a:p>
          <a:endParaRPr lang="en-US"/>
        </a:p>
      </dgm:t>
    </dgm:pt>
    <dgm:pt modelId="{A382096F-B6EF-4482-A130-D274CB04B199}" type="pres">
      <dgm:prSet presAssocID="{105CCB1E-30B5-4BFD-B807-CFA038683EB9}" presName="hierRoot2" presStyleCnt="0">
        <dgm:presLayoutVars>
          <dgm:hierBranch val="init"/>
        </dgm:presLayoutVars>
      </dgm:prSet>
      <dgm:spPr/>
    </dgm:pt>
    <dgm:pt modelId="{4864C9FA-C993-473E-A76E-689F0CBF28F5}" type="pres">
      <dgm:prSet presAssocID="{105CCB1E-30B5-4BFD-B807-CFA038683EB9}" presName="rootComposite" presStyleCnt="0"/>
      <dgm:spPr/>
    </dgm:pt>
    <dgm:pt modelId="{98D2672F-1ED5-45E3-9480-C6F79B01A059}" type="pres">
      <dgm:prSet presAssocID="{105CCB1E-30B5-4BFD-B807-CFA038683EB9}" presName="rootText" presStyleLbl="node4" presStyleIdx="5" presStyleCnt="9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144DD483-1622-46DE-9334-69C3720A4CE0}" type="pres">
      <dgm:prSet presAssocID="{105CCB1E-30B5-4BFD-B807-CFA038683EB9}" presName="rootConnector" presStyleLbl="node4" presStyleIdx="5" presStyleCnt="9"/>
      <dgm:spPr/>
      <dgm:t>
        <a:bodyPr/>
        <a:lstStyle/>
        <a:p>
          <a:endParaRPr lang="en-US"/>
        </a:p>
      </dgm:t>
    </dgm:pt>
    <dgm:pt modelId="{4C4DA907-F2D9-4EF2-8E9F-37F0BF9D37A8}" type="pres">
      <dgm:prSet presAssocID="{105CCB1E-30B5-4BFD-B807-CFA038683EB9}" presName="hierChild4" presStyleCnt="0"/>
      <dgm:spPr/>
    </dgm:pt>
    <dgm:pt modelId="{B27E9D33-CAC2-449F-9E87-88BAB51CCE5C}" type="pres">
      <dgm:prSet presAssocID="{93CDB1EC-17AC-4F9F-826C-60EC9E94F979}" presName="Name37" presStyleLbl="parChTrans1D4" presStyleIdx="6" presStyleCnt="9"/>
      <dgm:spPr/>
      <dgm:t>
        <a:bodyPr/>
        <a:lstStyle/>
        <a:p>
          <a:endParaRPr lang="en-US"/>
        </a:p>
      </dgm:t>
    </dgm:pt>
    <dgm:pt modelId="{DFF68D20-FC77-49BD-8A09-21BBE505C91D}" type="pres">
      <dgm:prSet presAssocID="{E54B76AE-62F3-4ED8-BC79-267554225AA9}" presName="hierRoot2" presStyleCnt="0">
        <dgm:presLayoutVars>
          <dgm:hierBranch val="init"/>
        </dgm:presLayoutVars>
      </dgm:prSet>
      <dgm:spPr/>
    </dgm:pt>
    <dgm:pt modelId="{E58B8C75-BD44-455E-903E-58D9B486D395}" type="pres">
      <dgm:prSet presAssocID="{E54B76AE-62F3-4ED8-BC79-267554225AA9}" presName="rootComposite" presStyleCnt="0"/>
      <dgm:spPr/>
    </dgm:pt>
    <dgm:pt modelId="{9B5F2767-37E7-493A-80DC-6611D12F915E}" type="pres">
      <dgm:prSet presAssocID="{E54B76AE-62F3-4ED8-BC79-267554225AA9}" presName="rootText" presStyleLbl="node4" presStyleIdx="6" presStyleCnt="9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43F21861-683B-425F-92AB-500941956FF0}" type="pres">
      <dgm:prSet presAssocID="{E54B76AE-62F3-4ED8-BC79-267554225AA9}" presName="rootConnector" presStyleLbl="node4" presStyleIdx="6" presStyleCnt="9"/>
      <dgm:spPr/>
      <dgm:t>
        <a:bodyPr/>
        <a:lstStyle/>
        <a:p>
          <a:endParaRPr lang="en-US"/>
        </a:p>
      </dgm:t>
    </dgm:pt>
    <dgm:pt modelId="{C1F18931-1898-42FE-B06C-D46A64A17797}" type="pres">
      <dgm:prSet presAssocID="{E54B76AE-62F3-4ED8-BC79-267554225AA9}" presName="hierChild4" presStyleCnt="0"/>
      <dgm:spPr/>
    </dgm:pt>
    <dgm:pt modelId="{7682F8B0-C67D-43A7-9676-B947D47DDFB7}" type="pres">
      <dgm:prSet presAssocID="{E54B76AE-62F3-4ED8-BC79-267554225AA9}" presName="hierChild5" presStyleCnt="0"/>
      <dgm:spPr/>
    </dgm:pt>
    <dgm:pt modelId="{E5695960-B650-489F-8173-414DC190CECE}" type="pres">
      <dgm:prSet presAssocID="{C6D2831B-9A71-40D8-BFD6-564472B6AFDF}" presName="Name37" presStyleLbl="parChTrans1D4" presStyleIdx="7" presStyleCnt="9"/>
      <dgm:spPr/>
      <dgm:t>
        <a:bodyPr/>
        <a:lstStyle/>
        <a:p>
          <a:endParaRPr lang="en-US"/>
        </a:p>
      </dgm:t>
    </dgm:pt>
    <dgm:pt modelId="{56B73C61-225E-4066-8EE4-AD89F2F0F154}" type="pres">
      <dgm:prSet presAssocID="{7AE535CA-9247-4FE2-94E6-2549D504D0AF}" presName="hierRoot2" presStyleCnt="0">
        <dgm:presLayoutVars>
          <dgm:hierBranch val="init"/>
        </dgm:presLayoutVars>
      </dgm:prSet>
      <dgm:spPr/>
    </dgm:pt>
    <dgm:pt modelId="{9BAAF6DF-61CB-4B86-B49A-ECC79DE009B8}" type="pres">
      <dgm:prSet presAssocID="{7AE535CA-9247-4FE2-94E6-2549D504D0AF}" presName="rootComposite" presStyleCnt="0"/>
      <dgm:spPr/>
    </dgm:pt>
    <dgm:pt modelId="{658AB3D0-7AD0-488E-B03D-71DA3A3A779F}" type="pres">
      <dgm:prSet presAssocID="{7AE535CA-9247-4FE2-94E6-2549D504D0AF}" presName="rootText" presStyleLbl="node4" presStyleIdx="7" presStyleCnt="9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42C65D7A-4C02-4F33-A5DE-6C05F975ED73}" type="pres">
      <dgm:prSet presAssocID="{7AE535CA-9247-4FE2-94E6-2549D504D0AF}" presName="rootConnector" presStyleLbl="node4" presStyleIdx="7" presStyleCnt="9"/>
      <dgm:spPr/>
      <dgm:t>
        <a:bodyPr/>
        <a:lstStyle/>
        <a:p>
          <a:endParaRPr lang="en-US"/>
        </a:p>
      </dgm:t>
    </dgm:pt>
    <dgm:pt modelId="{A84C8D2D-3E80-4AC2-AB86-DBA683D4DED0}" type="pres">
      <dgm:prSet presAssocID="{7AE535CA-9247-4FE2-94E6-2549D504D0AF}" presName="hierChild4" presStyleCnt="0"/>
      <dgm:spPr/>
    </dgm:pt>
    <dgm:pt modelId="{8C880805-DF0C-44A0-A17A-906022C431CD}" type="pres">
      <dgm:prSet presAssocID="{7AE535CA-9247-4FE2-94E6-2549D504D0AF}" presName="hierChild5" presStyleCnt="0"/>
      <dgm:spPr/>
    </dgm:pt>
    <dgm:pt modelId="{24BC1CBC-C748-4B75-B111-A209981BB6C0}" type="pres">
      <dgm:prSet presAssocID="{FCA91FEE-0DAF-4ACB-9B41-70416AFBB756}" presName="Name37" presStyleLbl="parChTrans1D4" presStyleIdx="8" presStyleCnt="9"/>
      <dgm:spPr/>
      <dgm:t>
        <a:bodyPr/>
        <a:lstStyle/>
        <a:p>
          <a:endParaRPr lang="en-US"/>
        </a:p>
      </dgm:t>
    </dgm:pt>
    <dgm:pt modelId="{07823DEC-795C-40AE-92CF-BABA9E26310E}" type="pres">
      <dgm:prSet presAssocID="{3091E0FC-28CA-4987-9A8D-1713605D46A1}" presName="hierRoot2" presStyleCnt="0">
        <dgm:presLayoutVars>
          <dgm:hierBranch val="init"/>
        </dgm:presLayoutVars>
      </dgm:prSet>
      <dgm:spPr/>
    </dgm:pt>
    <dgm:pt modelId="{6B8956AD-5E6E-4E5C-91D0-8CE28D4A896D}" type="pres">
      <dgm:prSet presAssocID="{3091E0FC-28CA-4987-9A8D-1713605D46A1}" presName="rootComposite" presStyleCnt="0"/>
      <dgm:spPr/>
    </dgm:pt>
    <dgm:pt modelId="{BAAB2498-CA2C-4907-BAAE-3B391EB0D921}" type="pres">
      <dgm:prSet presAssocID="{3091E0FC-28CA-4987-9A8D-1713605D46A1}" presName="rootText" presStyleLbl="node4" presStyleIdx="8" presStyleCnt="9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D924838D-DB14-4A9C-AF0B-B78DED7379E7}" type="pres">
      <dgm:prSet presAssocID="{3091E0FC-28CA-4987-9A8D-1713605D46A1}" presName="rootConnector" presStyleLbl="node4" presStyleIdx="8" presStyleCnt="9"/>
      <dgm:spPr/>
      <dgm:t>
        <a:bodyPr/>
        <a:lstStyle/>
        <a:p>
          <a:endParaRPr lang="en-US"/>
        </a:p>
      </dgm:t>
    </dgm:pt>
    <dgm:pt modelId="{A9360332-7800-45A9-BC55-F205EDD158E5}" type="pres">
      <dgm:prSet presAssocID="{3091E0FC-28CA-4987-9A8D-1713605D46A1}" presName="hierChild4" presStyleCnt="0"/>
      <dgm:spPr/>
    </dgm:pt>
    <dgm:pt modelId="{4DC54B0E-8C4F-4AA1-A17A-18C45A1CB940}" type="pres">
      <dgm:prSet presAssocID="{3091E0FC-28CA-4987-9A8D-1713605D46A1}" presName="hierChild5" presStyleCnt="0"/>
      <dgm:spPr/>
    </dgm:pt>
    <dgm:pt modelId="{B228526E-8398-473C-A237-62F02F3C97C2}" type="pres">
      <dgm:prSet presAssocID="{105CCB1E-30B5-4BFD-B807-CFA038683EB9}" presName="hierChild5" presStyleCnt="0"/>
      <dgm:spPr/>
    </dgm:pt>
    <dgm:pt modelId="{9299B0B2-DB28-478C-BAE3-3EA29DF7CFE3}" type="pres">
      <dgm:prSet presAssocID="{8A129A1D-0161-45AB-A603-082AF51EA4FE}" presName="hierChild5" presStyleCnt="0"/>
      <dgm:spPr/>
    </dgm:pt>
    <dgm:pt modelId="{C7F39254-CA41-49DF-AECA-540ACDD8F909}" type="pres">
      <dgm:prSet presAssocID="{255E6B91-C364-4D0F-88A8-0BA74051BADB}" presName="hierChild5" presStyleCnt="0"/>
      <dgm:spPr/>
    </dgm:pt>
    <dgm:pt modelId="{D45BE325-1A2F-4225-9514-C40A530DF945}" type="pres">
      <dgm:prSet presAssocID="{986CB391-ADEC-463F-9085-A401D5ECA380}" presName="Name37" presStyleLbl="parChTrans1D2" presStyleIdx="1" presStyleCnt="2"/>
      <dgm:spPr/>
      <dgm:t>
        <a:bodyPr/>
        <a:lstStyle/>
        <a:p>
          <a:endParaRPr lang="en-US"/>
        </a:p>
      </dgm:t>
    </dgm:pt>
    <dgm:pt modelId="{DD00C46A-9E65-47F5-8A0A-EA3B68226DBE}" type="pres">
      <dgm:prSet presAssocID="{F1AA7DBF-2D22-402E-BE2B-12A8B279C0F8}" presName="hierRoot2" presStyleCnt="0">
        <dgm:presLayoutVars>
          <dgm:hierBranch val="init"/>
        </dgm:presLayoutVars>
      </dgm:prSet>
      <dgm:spPr/>
    </dgm:pt>
    <dgm:pt modelId="{AD9B7250-3E3E-45BB-9BD1-86A0285B5A4C}" type="pres">
      <dgm:prSet presAssocID="{F1AA7DBF-2D22-402E-BE2B-12A8B279C0F8}" presName="rootComposite" presStyleCnt="0"/>
      <dgm:spPr/>
    </dgm:pt>
    <dgm:pt modelId="{849DF832-E222-4114-B427-9AED39416A13}" type="pres">
      <dgm:prSet presAssocID="{F1AA7DBF-2D22-402E-BE2B-12A8B279C0F8}" presName="rootText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8B6F3C7-A6C0-49D1-8293-0A66787ED089}" type="pres">
      <dgm:prSet presAssocID="{F1AA7DBF-2D22-402E-BE2B-12A8B279C0F8}" presName="rootConnector" presStyleLbl="node2" presStyleIdx="1" presStyleCnt="2"/>
      <dgm:spPr/>
      <dgm:t>
        <a:bodyPr/>
        <a:lstStyle/>
        <a:p>
          <a:endParaRPr lang="en-US"/>
        </a:p>
      </dgm:t>
    </dgm:pt>
    <dgm:pt modelId="{9683BC46-7DBA-4269-80D7-F99293AB0F5C}" type="pres">
      <dgm:prSet presAssocID="{F1AA7DBF-2D22-402E-BE2B-12A8B279C0F8}" presName="hierChild4" presStyleCnt="0"/>
      <dgm:spPr/>
    </dgm:pt>
    <dgm:pt modelId="{16E3514B-1E58-4183-BB33-FC2CE7B905FF}" type="pres">
      <dgm:prSet presAssocID="{BE160144-D4B9-44C7-9E3B-FD3950C0A829}" presName="Name37" presStyleLbl="parChTrans1D3" presStyleIdx="1" presStyleCnt="5"/>
      <dgm:spPr/>
      <dgm:t>
        <a:bodyPr/>
        <a:lstStyle/>
        <a:p>
          <a:endParaRPr lang="en-US"/>
        </a:p>
      </dgm:t>
    </dgm:pt>
    <dgm:pt modelId="{B34E1B56-93CE-47D2-97A9-10F1B86D7BB7}" type="pres">
      <dgm:prSet presAssocID="{E43E9BB7-9B4B-4956-8BAE-C10437BE3B88}" presName="hierRoot2" presStyleCnt="0">
        <dgm:presLayoutVars>
          <dgm:hierBranch val="init"/>
        </dgm:presLayoutVars>
      </dgm:prSet>
      <dgm:spPr/>
    </dgm:pt>
    <dgm:pt modelId="{0DF4D432-968A-4128-B611-BDFE1DDAD53A}" type="pres">
      <dgm:prSet presAssocID="{E43E9BB7-9B4B-4956-8BAE-C10437BE3B88}" presName="rootComposite" presStyleCnt="0"/>
      <dgm:spPr/>
    </dgm:pt>
    <dgm:pt modelId="{01F6DE10-134E-4A6B-97D4-B32D49CCC307}" type="pres">
      <dgm:prSet presAssocID="{E43E9BB7-9B4B-4956-8BAE-C10437BE3B88}" presName="rootText" presStyleLbl="node3" presStyleIdx="1" presStyleCnt="5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78BA7568-CDB1-499F-8B7E-1ED583A8AF15}" type="pres">
      <dgm:prSet presAssocID="{E43E9BB7-9B4B-4956-8BAE-C10437BE3B88}" presName="rootConnector" presStyleLbl="node3" presStyleIdx="1" presStyleCnt="5"/>
      <dgm:spPr/>
      <dgm:t>
        <a:bodyPr/>
        <a:lstStyle/>
        <a:p>
          <a:endParaRPr lang="en-US"/>
        </a:p>
      </dgm:t>
    </dgm:pt>
    <dgm:pt modelId="{FA3C4DF9-F5D1-4FF7-BE8D-2A1DA912F7AA}" type="pres">
      <dgm:prSet presAssocID="{E43E9BB7-9B4B-4956-8BAE-C10437BE3B88}" presName="hierChild4" presStyleCnt="0"/>
      <dgm:spPr/>
    </dgm:pt>
    <dgm:pt modelId="{E258C592-F1CC-4845-B872-91540470FE7F}" type="pres">
      <dgm:prSet presAssocID="{E43E9BB7-9B4B-4956-8BAE-C10437BE3B88}" presName="hierChild5" presStyleCnt="0"/>
      <dgm:spPr/>
    </dgm:pt>
    <dgm:pt modelId="{4C61D6CD-6D91-4E76-A33F-2550829EE265}" type="pres">
      <dgm:prSet presAssocID="{3C660854-9FA8-40CE-8959-25E18BE8711B}" presName="Name37" presStyleLbl="parChTrans1D3" presStyleIdx="2" presStyleCnt="5"/>
      <dgm:spPr/>
      <dgm:t>
        <a:bodyPr/>
        <a:lstStyle/>
        <a:p>
          <a:endParaRPr lang="en-US"/>
        </a:p>
      </dgm:t>
    </dgm:pt>
    <dgm:pt modelId="{BBBAC405-CC8C-4B77-8D21-BE4F3143AD36}" type="pres">
      <dgm:prSet presAssocID="{FAE4832B-A65A-4CE0-AE3D-E1FD76479506}" presName="hierRoot2" presStyleCnt="0">
        <dgm:presLayoutVars>
          <dgm:hierBranch val="init"/>
        </dgm:presLayoutVars>
      </dgm:prSet>
      <dgm:spPr/>
    </dgm:pt>
    <dgm:pt modelId="{F250DE73-A0ED-44D6-8975-ABBE7EFBB8EF}" type="pres">
      <dgm:prSet presAssocID="{FAE4832B-A65A-4CE0-AE3D-E1FD76479506}" presName="rootComposite" presStyleCnt="0"/>
      <dgm:spPr/>
    </dgm:pt>
    <dgm:pt modelId="{4E5B7853-4F9E-4CD7-BD76-6614EB98B446}" type="pres">
      <dgm:prSet presAssocID="{FAE4832B-A65A-4CE0-AE3D-E1FD76479506}" presName="rootText" presStyleLbl="node3" presStyleIdx="2" presStyleCnt="5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38B73508-9033-41C0-88E9-094D7BABBC81}" type="pres">
      <dgm:prSet presAssocID="{FAE4832B-A65A-4CE0-AE3D-E1FD76479506}" presName="rootConnector" presStyleLbl="node3" presStyleIdx="2" presStyleCnt="5"/>
      <dgm:spPr/>
      <dgm:t>
        <a:bodyPr/>
        <a:lstStyle/>
        <a:p>
          <a:endParaRPr lang="en-US"/>
        </a:p>
      </dgm:t>
    </dgm:pt>
    <dgm:pt modelId="{FF136231-5CC1-407D-9CB5-BAB6B35C176C}" type="pres">
      <dgm:prSet presAssocID="{FAE4832B-A65A-4CE0-AE3D-E1FD76479506}" presName="hierChild4" presStyleCnt="0"/>
      <dgm:spPr/>
    </dgm:pt>
    <dgm:pt modelId="{2CD5EE85-AA5A-4A53-87FF-3514707610CB}" type="pres">
      <dgm:prSet presAssocID="{FAE4832B-A65A-4CE0-AE3D-E1FD76479506}" presName="hierChild5" presStyleCnt="0"/>
      <dgm:spPr/>
    </dgm:pt>
    <dgm:pt modelId="{749D3655-6B0A-4CAA-A016-DE1CBA895CD3}" type="pres">
      <dgm:prSet presAssocID="{1D484E99-E2A5-432A-AB9B-70EE8D6B5A2F}" presName="Name37" presStyleLbl="parChTrans1D3" presStyleIdx="3" presStyleCnt="5"/>
      <dgm:spPr/>
      <dgm:t>
        <a:bodyPr/>
        <a:lstStyle/>
        <a:p>
          <a:endParaRPr lang="en-US"/>
        </a:p>
      </dgm:t>
    </dgm:pt>
    <dgm:pt modelId="{2F96B72F-FDB6-448C-9F63-4EC1C1930E1D}" type="pres">
      <dgm:prSet presAssocID="{34BBC1CD-284A-465F-B927-D9EC3808C2A6}" presName="hierRoot2" presStyleCnt="0">
        <dgm:presLayoutVars>
          <dgm:hierBranch val="init"/>
        </dgm:presLayoutVars>
      </dgm:prSet>
      <dgm:spPr/>
    </dgm:pt>
    <dgm:pt modelId="{20F0932B-FBBC-4FBC-A012-D25B443B4881}" type="pres">
      <dgm:prSet presAssocID="{34BBC1CD-284A-465F-B927-D9EC3808C2A6}" presName="rootComposite" presStyleCnt="0"/>
      <dgm:spPr/>
    </dgm:pt>
    <dgm:pt modelId="{3EA58893-D0BC-47AA-915B-2527FE9AD8BC}" type="pres">
      <dgm:prSet presAssocID="{34BBC1CD-284A-465F-B927-D9EC3808C2A6}" presName="rootText" presStyleLbl="node3" presStyleIdx="3" presStyleCnt="5">
        <dgm:presLayoutVars>
          <dgm:chPref val="3"/>
        </dgm:presLayoutVars>
      </dgm:prSet>
      <dgm:spPr/>
      <dgm:t>
        <a:bodyPr/>
        <a:lstStyle/>
        <a:p>
          <a:endParaRPr lang="en-ZA"/>
        </a:p>
      </dgm:t>
    </dgm:pt>
    <dgm:pt modelId="{14294FF7-A928-45A8-AE15-41F9B7AE37B3}" type="pres">
      <dgm:prSet presAssocID="{34BBC1CD-284A-465F-B927-D9EC3808C2A6}" presName="rootConnector" presStyleLbl="node3" presStyleIdx="3" presStyleCnt="5"/>
      <dgm:spPr/>
      <dgm:t>
        <a:bodyPr/>
        <a:lstStyle/>
        <a:p>
          <a:endParaRPr lang="en-US"/>
        </a:p>
      </dgm:t>
    </dgm:pt>
    <dgm:pt modelId="{B95E65AA-13FA-4879-B07E-4AC15FC9528E}" type="pres">
      <dgm:prSet presAssocID="{34BBC1CD-284A-465F-B927-D9EC3808C2A6}" presName="hierChild4" presStyleCnt="0"/>
      <dgm:spPr/>
    </dgm:pt>
    <dgm:pt modelId="{AF359574-B7FD-4CA4-B573-3CEF64674EFD}" type="pres">
      <dgm:prSet presAssocID="{34BBC1CD-284A-465F-B927-D9EC3808C2A6}" presName="hierChild5" presStyleCnt="0"/>
      <dgm:spPr/>
    </dgm:pt>
    <dgm:pt modelId="{B65163E2-EF1C-4991-BA0B-55057208CCFD}" type="pres">
      <dgm:prSet presAssocID="{0301C786-9745-460B-BA0C-358FDB9D776C}" presName="Name37" presStyleLbl="parChTrans1D3" presStyleIdx="4" presStyleCnt="5"/>
      <dgm:spPr/>
      <dgm:t>
        <a:bodyPr/>
        <a:lstStyle/>
        <a:p>
          <a:endParaRPr lang="en-US"/>
        </a:p>
      </dgm:t>
    </dgm:pt>
    <dgm:pt modelId="{F008D8B5-F25A-47ED-8F79-54B418FB9499}" type="pres">
      <dgm:prSet presAssocID="{665D8582-AE21-428E-BC07-D5441C6E3FBC}" presName="hierRoot2" presStyleCnt="0">
        <dgm:presLayoutVars>
          <dgm:hierBranch val="init"/>
        </dgm:presLayoutVars>
      </dgm:prSet>
      <dgm:spPr/>
    </dgm:pt>
    <dgm:pt modelId="{516162AF-740C-457A-B17F-487F58981200}" type="pres">
      <dgm:prSet presAssocID="{665D8582-AE21-428E-BC07-D5441C6E3FBC}" presName="rootComposite" presStyleCnt="0"/>
      <dgm:spPr/>
    </dgm:pt>
    <dgm:pt modelId="{997923D2-9230-447C-BBB4-44E21D2BE746}" type="pres">
      <dgm:prSet presAssocID="{665D8582-AE21-428E-BC07-D5441C6E3FBC}" presName="rootText" presStyleLbl="node3" presStyleIdx="4" presStyleCnt="5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0C7708D-F894-41B3-9912-8BB48C02FA66}" type="pres">
      <dgm:prSet presAssocID="{665D8582-AE21-428E-BC07-D5441C6E3FBC}" presName="rootConnector" presStyleLbl="node3" presStyleIdx="4" presStyleCnt="5"/>
      <dgm:spPr/>
      <dgm:t>
        <a:bodyPr/>
        <a:lstStyle/>
        <a:p>
          <a:endParaRPr lang="en-US"/>
        </a:p>
      </dgm:t>
    </dgm:pt>
    <dgm:pt modelId="{883AC799-950D-4510-AE17-35160F3DA990}" type="pres">
      <dgm:prSet presAssocID="{665D8582-AE21-428E-BC07-D5441C6E3FBC}" presName="hierChild4" presStyleCnt="0"/>
      <dgm:spPr/>
    </dgm:pt>
    <dgm:pt modelId="{83F3F892-BAB8-4B2D-86AD-14D650AFA59F}" type="pres">
      <dgm:prSet presAssocID="{665D8582-AE21-428E-BC07-D5441C6E3FBC}" presName="hierChild5" presStyleCnt="0"/>
      <dgm:spPr/>
    </dgm:pt>
    <dgm:pt modelId="{DD3D729D-B017-4A80-AF41-FCFB3B85FBE5}" type="pres">
      <dgm:prSet presAssocID="{F1AA7DBF-2D22-402E-BE2B-12A8B279C0F8}" presName="hierChild5" presStyleCnt="0"/>
      <dgm:spPr/>
    </dgm:pt>
    <dgm:pt modelId="{6B20A96E-2670-4ED5-8A6B-B4AC02DB165A}" type="pres">
      <dgm:prSet presAssocID="{F6652527-7092-4FC8-A4F2-4CA18DD51067}" presName="hierChild3" presStyleCnt="0"/>
      <dgm:spPr/>
    </dgm:pt>
  </dgm:ptLst>
  <dgm:cxnLst>
    <dgm:cxn modelId="{222D2A66-2DBF-4E3A-B17B-A8BAA600CB0C}" type="presOf" srcId="{C6D2831B-9A71-40D8-BFD6-564472B6AFDF}" destId="{E5695960-B650-489F-8173-414DC190CECE}" srcOrd="0" destOrd="0" presId="urn:microsoft.com/office/officeart/2005/8/layout/orgChart1"/>
    <dgm:cxn modelId="{A44CB1FA-7F77-4BB7-9CF8-3B25D9282EF5}" type="presOf" srcId="{34BBC1CD-284A-465F-B927-D9EC3808C2A6}" destId="{3EA58893-D0BC-47AA-915B-2527FE9AD8BC}" srcOrd="0" destOrd="0" presId="urn:microsoft.com/office/officeart/2005/8/layout/orgChart1"/>
    <dgm:cxn modelId="{BC137CDF-C005-440B-B7D6-3C711153DF1A}" srcId="{277C92AC-1A55-4116-A8CE-65565FD499A5}" destId="{0502B287-1862-4BDC-B1EC-A9F29DB0CE6B}" srcOrd="0" destOrd="0" parTransId="{EB9BBFD8-6FB8-4E2D-AC4B-CBEC47DD2784}" sibTransId="{F1DB7A71-4E62-4483-844C-34E4745886AF}"/>
    <dgm:cxn modelId="{D90CD60E-8A59-447D-9228-5583A7163FD8}" type="presOf" srcId="{34BBC1CD-284A-465F-B927-D9EC3808C2A6}" destId="{14294FF7-A928-45A8-AE15-41F9B7AE37B3}" srcOrd="1" destOrd="0" presId="urn:microsoft.com/office/officeart/2005/8/layout/orgChart1"/>
    <dgm:cxn modelId="{2E1A0410-E8BB-43BA-8850-B0B40BF68D06}" type="presOf" srcId="{665D8582-AE21-428E-BC07-D5441C6E3FBC}" destId="{997923D2-9230-447C-BBB4-44E21D2BE746}" srcOrd="0" destOrd="0" presId="urn:microsoft.com/office/officeart/2005/8/layout/orgChart1"/>
    <dgm:cxn modelId="{3B444C7F-62D5-4EC8-86DC-E63A4E1A3C24}" type="presOf" srcId="{F1AA7DBF-2D22-402E-BE2B-12A8B279C0F8}" destId="{D8B6F3C7-A6C0-49D1-8293-0A66787ED089}" srcOrd="1" destOrd="0" presId="urn:microsoft.com/office/officeart/2005/8/layout/orgChart1"/>
    <dgm:cxn modelId="{6EE97FAB-F2A5-4C88-95F9-E8BF9B56002F}" type="presOf" srcId="{8E704C16-92FA-44AA-9DB2-E14D1AA71190}" destId="{7EDF5807-661E-4796-BC41-A778F201F0A3}" srcOrd="0" destOrd="0" presId="urn:microsoft.com/office/officeart/2005/8/layout/orgChart1"/>
    <dgm:cxn modelId="{8EA65496-99BF-4C54-996F-11156C3A5930}" type="presOf" srcId="{277C92AC-1A55-4116-A8CE-65565FD499A5}" destId="{E241C05A-DFF2-4D27-8FB3-83362692B8B8}" srcOrd="1" destOrd="0" presId="urn:microsoft.com/office/officeart/2005/8/layout/orgChart1"/>
    <dgm:cxn modelId="{9F534487-07AA-4470-9F64-9DB933C17579}" type="presOf" srcId="{8A129A1D-0161-45AB-A603-082AF51EA4FE}" destId="{65E64AFB-17A5-4156-84E1-313A9ACBA2F1}" srcOrd="1" destOrd="0" presId="urn:microsoft.com/office/officeart/2005/8/layout/orgChart1"/>
    <dgm:cxn modelId="{AF63BD27-F777-4B7E-A1B7-8271A820EF6A}" type="presOf" srcId="{F6652527-7092-4FC8-A4F2-4CA18DD51067}" destId="{090D4EA7-1B79-4C3F-85AD-4AFD064FE339}" srcOrd="0" destOrd="0" presId="urn:microsoft.com/office/officeart/2005/8/layout/orgChart1"/>
    <dgm:cxn modelId="{C4B3E5BD-0B9F-437D-842D-AA6FAB62D151}" type="presOf" srcId="{FAE4832B-A65A-4CE0-AE3D-E1FD76479506}" destId="{4E5B7853-4F9E-4CD7-BD76-6614EB98B446}" srcOrd="0" destOrd="0" presId="urn:microsoft.com/office/officeart/2005/8/layout/orgChart1"/>
    <dgm:cxn modelId="{21E8C177-B902-415B-AF2E-D0F05529F501}" srcId="{F6652527-7092-4FC8-A4F2-4CA18DD51067}" destId="{255E6B91-C364-4D0F-88A8-0BA74051BADB}" srcOrd="0" destOrd="0" parTransId="{D52B0E41-D06E-4FFF-A70A-6AC4A37E6539}" sibTransId="{FD7DE2D7-D035-4517-A3AB-E25D7B87ECC4}"/>
    <dgm:cxn modelId="{42772C5F-A07D-4C8A-94E1-2FFC4371B030}" srcId="{F1AA7DBF-2D22-402E-BE2B-12A8B279C0F8}" destId="{FAE4832B-A65A-4CE0-AE3D-E1FD76479506}" srcOrd="1" destOrd="0" parTransId="{3C660854-9FA8-40CE-8959-25E18BE8711B}" sibTransId="{13D9E3E7-C2E8-48F9-AC93-BB37CA87586D}"/>
    <dgm:cxn modelId="{764496B3-53DA-4547-AA1A-384B3D42E3D7}" type="presOf" srcId="{56644815-B6B2-4F98-84B4-BB455EE31D98}" destId="{0485555F-170D-4EF1-83C1-367A70C0CE65}" srcOrd="0" destOrd="0" presId="urn:microsoft.com/office/officeart/2005/8/layout/orgChart1"/>
    <dgm:cxn modelId="{38524699-3C8F-473E-88DF-02577E2A33C2}" type="presOf" srcId="{93CDB1EC-17AC-4F9F-826C-60EC9E94F979}" destId="{B27E9D33-CAC2-449F-9E87-88BAB51CCE5C}" srcOrd="0" destOrd="0" presId="urn:microsoft.com/office/officeart/2005/8/layout/orgChart1"/>
    <dgm:cxn modelId="{DE8B8CD7-9875-4CBD-A19D-EADC13FBCEED}" type="presOf" srcId="{255E6B91-C364-4D0F-88A8-0BA74051BADB}" destId="{169F1EE5-6B00-4CCD-BD63-034D1489100F}" srcOrd="1" destOrd="0" presId="urn:microsoft.com/office/officeart/2005/8/layout/orgChart1"/>
    <dgm:cxn modelId="{5A735742-C62F-4BBE-8CC9-FB813F86248D}" type="presOf" srcId="{E54B76AE-62F3-4ED8-BC79-267554225AA9}" destId="{9B5F2767-37E7-493A-80DC-6611D12F915E}" srcOrd="0" destOrd="0" presId="urn:microsoft.com/office/officeart/2005/8/layout/orgChart1"/>
    <dgm:cxn modelId="{5879F1D8-D8E5-40B6-B04E-B312C77DE340}" type="presOf" srcId="{417DD784-0DE9-4717-9F46-0F9EA50DEB88}" destId="{02AE79FD-65F5-4A3D-91F6-D2073E24FB41}" srcOrd="1" destOrd="0" presId="urn:microsoft.com/office/officeart/2005/8/layout/orgChart1"/>
    <dgm:cxn modelId="{5F5B9D9E-3D84-4E92-BC16-AF0D73640D4F}" srcId="{417DD784-0DE9-4717-9F46-0F9EA50DEB88}" destId="{2D3009EC-B6D7-463C-888E-5663356B06BC}" srcOrd="0" destOrd="0" parTransId="{47C5614F-E402-4105-BB64-F47E79BC5B3B}" sibTransId="{8BA27A39-20C2-4F5F-B3EB-3005AF9C4E2F}"/>
    <dgm:cxn modelId="{940B665A-704F-4E96-8A01-85CB5665167D}" srcId="{105CCB1E-30B5-4BFD-B807-CFA038683EB9}" destId="{E54B76AE-62F3-4ED8-BC79-267554225AA9}" srcOrd="0" destOrd="0" parTransId="{93CDB1EC-17AC-4F9F-826C-60EC9E94F979}" sibTransId="{C2B877C7-553E-485D-90DC-C63876B92969}"/>
    <dgm:cxn modelId="{62E65DCC-DEB4-460A-8F32-93DC535CF364}" type="presOf" srcId="{FAE4832B-A65A-4CE0-AE3D-E1FD76479506}" destId="{38B73508-9033-41C0-88E9-094D7BABBC81}" srcOrd="1" destOrd="0" presId="urn:microsoft.com/office/officeart/2005/8/layout/orgChart1"/>
    <dgm:cxn modelId="{87090E7C-3015-469A-BFE1-E8E7FE17320E}" type="presOf" srcId="{8A129A1D-0161-45AB-A603-082AF51EA4FE}" destId="{4DD33034-2356-4ACB-97A7-80504AD8063B}" srcOrd="0" destOrd="0" presId="urn:microsoft.com/office/officeart/2005/8/layout/orgChart1"/>
    <dgm:cxn modelId="{6B83E906-14F3-49AD-8EBB-0FD3D556080B}" type="presOf" srcId="{665D8582-AE21-428E-BC07-D5441C6E3FBC}" destId="{F0C7708D-F894-41B3-9912-8BB48C02FA66}" srcOrd="1" destOrd="0" presId="urn:microsoft.com/office/officeart/2005/8/layout/orgChart1"/>
    <dgm:cxn modelId="{E195B90C-CB49-4F16-9015-8B3D6EDFDE11}" srcId="{676F2B22-B2FF-4D22-B450-0C316340127A}" destId="{F6652527-7092-4FC8-A4F2-4CA18DD51067}" srcOrd="0" destOrd="0" parTransId="{93EC23D9-DCC3-41B4-9C68-E165B1BAFD1F}" sibTransId="{2828E337-37E9-415D-9BAB-0B4DDE43ABB1}"/>
    <dgm:cxn modelId="{4B8615D7-AEAE-4713-99B4-7E4933769E01}" type="presOf" srcId="{F6652527-7092-4FC8-A4F2-4CA18DD51067}" destId="{B0F88726-D632-4609-8E74-EF6DF2176267}" srcOrd="1" destOrd="0" presId="urn:microsoft.com/office/officeart/2005/8/layout/orgChart1"/>
    <dgm:cxn modelId="{C03B492B-2FE8-4D01-9D24-374CDFE6880F}" srcId="{8A129A1D-0161-45AB-A603-082AF51EA4FE}" destId="{105CCB1E-30B5-4BFD-B807-CFA038683EB9}" srcOrd="1" destOrd="0" parTransId="{04CB2E23-FDA5-4DA7-8C0D-BE722DE39F51}" sibTransId="{D0337ECE-1C95-40CC-84FB-B74520AC4835}"/>
    <dgm:cxn modelId="{1337F550-ED13-4246-8813-C1C1350427E1}" srcId="{F1AA7DBF-2D22-402E-BE2B-12A8B279C0F8}" destId="{665D8582-AE21-428E-BC07-D5441C6E3FBC}" srcOrd="3" destOrd="0" parTransId="{0301C786-9745-460B-BA0C-358FDB9D776C}" sibTransId="{8A3ACE5C-3448-4378-8D90-322D452CB8A3}"/>
    <dgm:cxn modelId="{EDB378BE-F223-4DE8-A1C0-566DE1E7C609}" type="presOf" srcId="{7AE535CA-9247-4FE2-94E6-2549D504D0AF}" destId="{658AB3D0-7AD0-488E-B03D-71DA3A3A779F}" srcOrd="0" destOrd="0" presId="urn:microsoft.com/office/officeart/2005/8/layout/orgChart1"/>
    <dgm:cxn modelId="{D51392E0-5664-435A-80A8-383586A2E97E}" type="presOf" srcId="{E43E9BB7-9B4B-4956-8BAE-C10437BE3B88}" destId="{78BA7568-CDB1-499F-8B7E-1ED583A8AF15}" srcOrd="1" destOrd="0" presId="urn:microsoft.com/office/officeart/2005/8/layout/orgChart1"/>
    <dgm:cxn modelId="{2758176F-5006-4C74-9C8E-BFC31A81E4B8}" srcId="{417DD784-0DE9-4717-9F46-0F9EA50DEB88}" destId="{277C92AC-1A55-4116-A8CE-65565FD499A5}" srcOrd="1" destOrd="0" parTransId="{56644815-B6B2-4F98-84B4-BB455EE31D98}" sibTransId="{07819212-D8FA-4CB1-A0A0-C0519DD97906}"/>
    <dgm:cxn modelId="{A1A4800C-BE60-4953-BE24-E15576E126F2}" srcId="{F1AA7DBF-2D22-402E-BE2B-12A8B279C0F8}" destId="{34BBC1CD-284A-465F-B927-D9EC3808C2A6}" srcOrd="2" destOrd="0" parTransId="{1D484E99-E2A5-432A-AB9B-70EE8D6B5A2F}" sibTransId="{8AF34351-CFA3-45A9-9FC1-4AFB9A63BDC5}"/>
    <dgm:cxn modelId="{A0895A66-E229-4346-9BC8-C49BAF68DBF3}" type="presOf" srcId="{0301C786-9745-460B-BA0C-358FDB9D776C}" destId="{B65163E2-EF1C-4991-BA0B-55057208CCFD}" srcOrd="0" destOrd="0" presId="urn:microsoft.com/office/officeart/2005/8/layout/orgChart1"/>
    <dgm:cxn modelId="{FF4C4BDE-76E3-4F25-BB6A-023D4B3ED327}" type="presOf" srcId="{8F9A0008-D2E1-406D-8B37-46F30D16609D}" destId="{6E0B46A7-712F-4F4E-859A-5247AF8875EA}" srcOrd="1" destOrd="0" presId="urn:microsoft.com/office/officeart/2005/8/layout/orgChart1"/>
    <dgm:cxn modelId="{9AAAC491-1717-4FF7-A694-91482DAC5DFB}" type="presOf" srcId="{0502B287-1862-4BDC-B1EC-A9F29DB0CE6B}" destId="{95921544-1081-4F8B-9E85-996995B6FE9A}" srcOrd="1" destOrd="0" presId="urn:microsoft.com/office/officeart/2005/8/layout/orgChart1"/>
    <dgm:cxn modelId="{12ADD9F8-0048-47C9-AC96-57427AB08C1C}" type="presOf" srcId="{47C5614F-E402-4105-BB64-F47E79BC5B3B}" destId="{EFD73510-E0DA-460B-AD84-0EBBEB51E165}" srcOrd="0" destOrd="0" presId="urn:microsoft.com/office/officeart/2005/8/layout/orgChart1"/>
    <dgm:cxn modelId="{3550D460-1A8D-446B-8415-60C36CCED828}" type="presOf" srcId="{E54B76AE-62F3-4ED8-BC79-267554225AA9}" destId="{43F21861-683B-425F-92AB-500941956FF0}" srcOrd="1" destOrd="0" presId="urn:microsoft.com/office/officeart/2005/8/layout/orgChart1"/>
    <dgm:cxn modelId="{E26F9902-ADAF-4CF7-9619-910548107BD7}" srcId="{8A129A1D-0161-45AB-A603-082AF51EA4FE}" destId="{417DD784-0DE9-4717-9F46-0F9EA50DEB88}" srcOrd="0" destOrd="0" parTransId="{B7A13F92-F98B-4264-B1EF-5E63E70F9CB7}" sibTransId="{47037105-6DC7-4C2B-AAA0-CA69F0CE871F}"/>
    <dgm:cxn modelId="{5BC8D997-4124-4D1A-A9B0-72E974D97DBB}" type="presOf" srcId="{676F2B22-B2FF-4D22-B450-0C316340127A}" destId="{B019B490-FC35-4CEA-81A8-E31AAAB3EE61}" srcOrd="0" destOrd="0" presId="urn:microsoft.com/office/officeart/2005/8/layout/orgChart1"/>
    <dgm:cxn modelId="{AD7623FB-BAF7-411B-9F05-2E6EB9AF950C}" type="presOf" srcId="{04CB2E23-FDA5-4DA7-8C0D-BE722DE39F51}" destId="{60075B47-A0E3-4FEF-86D5-10875D29E25C}" srcOrd="0" destOrd="0" presId="urn:microsoft.com/office/officeart/2005/8/layout/orgChart1"/>
    <dgm:cxn modelId="{F27042C9-5DCE-42FA-926E-29A1D9FC5E2A}" type="presOf" srcId="{417DD784-0DE9-4717-9F46-0F9EA50DEB88}" destId="{9F5AA7E7-8C2C-4BAD-8568-C7DB0C610C06}" srcOrd="0" destOrd="0" presId="urn:microsoft.com/office/officeart/2005/8/layout/orgChart1"/>
    <dgm:cxn modelId="{BA2C94E4-0608-4190-927D-D43315215E2E}" type="presOf" srcId="{105CCB1E-30B5-4BFD-B807-CFA038683EB9}" destId="{98D2672F-1ED5-45E3-9480-C6F79B01A059}" srcOrd="0" destOrd="0" presId="urn:microsoft.com/office/officeart/2005/8/layout/orgChart1"/>
    <dgm:cxn modelId="{7B346C33-3F42-4843-BAB9-E3A67F8D908C}" type="presOf" srcId="{986CB391-ADEC-463F-9085-A401D5ECA380}" destId="{D45BE325-1A2F-4225-9514-C40A530DF945}" srcOrd="0" destOrd="0" presId="urn:microsoft.com/office/officeart/2005/8/layout/orgChart1"/>
    <dgm:cxn modelId="{DD3ECE7D-C2C6-4DAC-A966-077380348922}" type="presOf" srcId="{D52B0E41-D06E-4FFF-A70A-6AC4A37E6539}" destId="{6EABB7BF-09CC-4BE8-8CD6-1386CAF66BE4}" srcOrd="0" destOrd="0" presId="urn:microsoft.com/office/officeart/2005/8/layout/orgChart1"/>
    <dgm:cxn modelId="{E6FDA862-390F-40B8-9034-61B3E01BB144}" type="presOf" srcId="{7AE535CA-9247-4FE2-94E6-2549D504D0AF}" destId="{42C65D7A-4C02-4F33-A5DE-6C05F975ED73}" srcOrd="1" destOrd="0" presId="urn:microsoft.com/office/officeart/2005/8/layout/orgChart1"/>
    <dgm:cxn modelId="{77B556E7-B49F-4EE0-8904-A2A8B7FE16DD}" type="presOf" srcId="{3091E0FC-28CA-4987-9A8D-1713605D46A1}" destId="{D924838D-DB14-4A9C-AF0B-B78DED7379E7}" srcOrd="1" destOrd="0" presId="urn:microsoft.com/office/officeart/2005/8/layout/orgChart1"/>
    <dgm:cxn modelId="{58A15711-8444-4852-939A-68ED3B4F9E1D}" srcId="{2D3009EC-B6D7-463C-888E-5663356B06BC}" destId="{8F9A0008-D2E1-406D-8B37-46F30D16609D}" srcOrd="0" destOrd="0" parTransId="{8E704C16-92FA-44AA-9DB2-E14D1AA71190}" sibTransId="{E15FF07D-48F3-4953-A83F-CE6CD8A73671}"/>
    <dgm:cxn modelId="{ED3F26E6-89FF-48CC-B0F2-84944A733C1A}" type="presOf" srcId="{2D3009EC-B6D7-463C-888E-5663356B06BC}" destId="{0CD97E00-2868-475A-AC3C-65FD178C9A8C}" srcOrd="0" destOrd="0" presId="urn:microsoft.com/office/officeart/2005/8/layout/orgChart1"/>
    <dgm:cxn modelId="{3F0509AB-D79C-4EEA-B8AF-702C74888D32}" srcId="{105CCB1E-30B5-4BFD-B807-CFA038683EB9}" destId="{7AE535CA-9247-4FE2-94E6-2549D504D0AF}" srcOrd="1" destOrd="0" parTransId="{C6D2831B-9A71-40D8-BFD6-564472B6AFDF}" sibTransId="{E4234B96-0E9E-4F29-9E8C-04F2B6EB2785}"/>
    <dgm:cxn modelId="{CC1BC29E-E107-432E-809F-AD9C0AD6D5AC}" srcId="{F1AA7DBF-2D22-402E-BE2B-12A8B279C0F8}" destId="{E43E9BB7-9B4B-4956-8BAE-C10437BE3B88}" srcOrd="0" destOrd="0" parTransId="{BE160144-D4B9-44C7-9E3B-FD3950C0A829}" sibTransId="{2F44A5CB-797C-4C5A-956E-3BB4D339FC89}"/>
    <dgm:cxn modelId="{F36F5EDA-9B5F-49B1-BDB6-DDD4C213CBA1}" type="presOf" srcId="{0502B287-1862-4BDC-B1EC-A9F29DB0CE6B}" destId="{83A5E197-4E72-47FC-A3E0-4FB19162709E}" srcOrd="0" destOrd="0" presId="urn:microsoft.com/office/officeart/2005/8/layout/orgChart1"/>
    <dgm:cxn modelId="{0D92CF26-F53A-43A1-8B00-2786A917F112}" type="presOf" srcId="{2D3009EC-B6D7-463C-888E-5663356B06BC}" destId="{4EE263AA-CFBE-414D-B3AB-71A904BC234B}" srcOrd="1" destOrd="0" presId="urn:microsoft.com/office/officeart/2005/8/layout/orgChart1"/>
    <dgm:cxn modelId="{295805E2-5B9F-4C1F-86FD-EA978C23BA23}" type="presOf" srcId="{F1AA7DBF-2D22-402E-BE2B-12A8B279C0F8}" destId="{849DF832-E222-4114-B427-9AED39416A13}" srcOrd="0" destOrd="0" presId="urn:microsoft.com/office/officeart/2005/8/layout/orgChart1"/>
    <dgm:cxn modelId="{C01E31A3-DE58-4230-9574-06E18B8308EE}" type="presOf" srcId="{5BF7EFF0-1620-434B-B318-AD10A286A0BF}" destId="{0C0A1782-D82F-44F2-ADD3-650918978499}" srcOrd="0" destOrd="0" presId="urn:microsoft.com/office/officeart/2005/8/layout/orgChart1"/>
    <dgm:cxn modelId="{427672C9-D3FA-4982-8E57-4315124E75F9}" type="presOf" srcId="{255E6B91-C364-4D0F-88A8-0BA74051BADB}" destId="{81F0792F-EA9C-4E60-9C42-5EF6A0B02E7E}" srcOrd="0" destOrd="0" presId="urn:microsoft.com/office/officeart/2005/8/layout/orgChart1"/>
    <dgm:cxn modelId="{6D32F7AA-F2B7-432E-AF26-4C4BEC774171}" type="presOf" srcId="{105CCB1E-30B5-4BFD-B807-CFA038683EB9}" destId="{144DD483-1622-46DE-9334-69C3720A4CE0}" srcOrd="1" destOrd="0" presId="urn:microsoft.com/office/officeart/2005/8/layout/orgChart1"/>
    <dgm:cxn modelId="{5C747524-C559-45BA-8CDC-8043A5F3E9AA}" srcId="{F6652527-7092-4FC8-A4F2-4CA18DD51067}" destId="{F1AA7DBF-2D22-402E-BE2B-12A8B279C0F8}" srcOrd="1" destOrd="0" parTransId="{986CB391-ADEC-463F-9085-A401D5ECA380}" sibTransId="{778175EB-7932-4BA8-9212-9EBB16B3CB96}"/>
    <dgm:cxn modelId="{4E91063E-EA9B-4116-AA62-5027ACAE3D1C}" type="presOf" srcId="{3C660854-9FA8-40CE-8959-25E18BE8711B}" destId="{4C61D6CD-6D91-4E76-A33F-2550829EE265}" srcOrd="0" destOrd="0" presId="urn:microsoft.com/office/officeart/2005/8/layout/orgChart1"/>
    <dgm:cxn modelId="{987A9610-0785-4FF0-8E93-14AFC0BE73A4}" type="presOf" srcId="{3091E0FC-28CA-4987-9A8D-1713605D46A1}" destId="{BAAB2498-CA2C-4907-BAAE-3B391EB0D921}" srcOrd="0" destOrd="0" presId="urn:microsoft.com/office/officeart/2005/8/layout/orgChart1"/>
    <dgm:cxn modelId="{B737C713-69FF-4D30-ABD5-AF93C6FEB846}" type="presOf" srcId="{EB9BBFD8-6FB8-4E2D-AC4B-CBEC47DD2784}" destId="{AF512EA3-D225-41D9-B7CF-7DC7351523B7}" srcOrd="0" destOrd="0" presId="urn:microsoft.com/office/officeart/2005/8/layout/orgChart1"/>
    <dgm:cxn modelId="{A88898F6-D790-41FB-BF2D-866B9891AA21}" type="presOf" srcId="{1D484E99-E2A5-432A-AB9B-70EE8D6B5A2F}" destId="{749D3655-6B0A-4CAA-A016-DE1CBA895CD3}" srcOrd="0" destOrd="0" presId="urn:microsoft.com/office/officeart/2005/8/layout/orgChart1"/>
    <dgm:cxn modelId="{C4C57D5F-A795-4221-BBA0-6753EF101826}" type="presOf" srcId="{8F9A0008-D2E1-406D-8B37-46F30D16609D}" destId="{7B701483-597D-488F-8E8B-40B0F8346D1B}" srcOrd="0" destOrd="0" presId="urn:microsoft.com/office/officeart/2005/8/layout/orgChart1"/>
    <dgm:cxn modelId="{6474005E-E011-4DA2-990A-2F6DF679A722}" type="presOf" srcId="{FCA91FEE-0DAF-4ACB-9B41-70416AFBB756}" destId="{24BC1CBC-C748-4B75-B111-A209981BB6C0}" srcOrd="0" destOrd="0" presId="urn:microsoft.com/office/officeart/2005/8/layout/orgChart1"/>
    <dgm:cxn modelId="{27CFE94A-3FAC-49EF-B6F8-53376AAD38D9}" type="presOf" srcId="{E43E9BB7-9B4B-4956-8BAE-C10437BE3B88}" destId="{01F6DE10-134E-4A6B-97D4-B32D49CCC307}" srcOrd="0" destOrd="0" presId="urn:microsoft.com/office/officeart/2005/8/layout/orgChart1"/>
    <dgm:cxn modelId="{4DC854E9-4FD5-42B1-B0AB-1E521955F552}" srcId="{255E6B91-C364-4D0F-88A8-0BA74051BADB}" destId="{8A129A1D-0161-45AB-A603-082AF51EA4FE}" srcOrd="0" destOrd="0" parTransId="{5BF7EFF0-1620-434B-B318-AD10A286A0BF}" sibTransId="{40B00EFA-7395-4997-A0A1-0E49B3A09A72}"/>
    <dgm:cxn modelId="{58A7D723-E55E-4667-95CE-6BBFE17C33F6}" type="presOf" srcId="{BE160144-D4B9-44C7-9E3B-FD3950C0A829}" destId="{16E3514B-1E58-4183-BB33-FC2CE7B905FF}" srcOrd="0" destOrd="0" presId="urn:microsoft.com/office/officeart/2005/8/layout/orgChart1"/>
    <dgm:cxn modelId="{8ED13B68-0B4E-49AE-98EC-CA295E34094E}" srcId="{105CCB1E-30B5-4BFD-B807-CFA038683EB9}" destId="{3091E0FC-28CA-4987-9A8D-1713605D46A1}" srcOrd="2" destOrd="0" parTransId="{FCA91FEE-0DAF-4ACB-9B41-70416AFBB756}" sibTransId="{09437A9E-76F2-41CC-99A8-AC5E48BE6AB9}"/>
    <dgm:cxn modelId="{8D2C42CA-A236-4DA1-9053-B878AE9AAF94}" type="presOf" srcId="{B7A13F92-F98B-4264-B1EF-5E63E70F9CB7}" destId="{0B309B61-885F-4F47-906F-A9B41B31F3BC}" srcOrd="0" destOrd="0" presId="urn:microsoft.com/office/officeart/2005/8/layout/orgChart1"/>
    <dgm:cxn modelId="{C062F8DF-17D2-41CD-A477-CBDA9F8B602A}" type="presOf" srcId="{277C92AC-1A55-4116-A8CE-65565FD499A5}" destId="{A1DE2872-AA26-4A55-847D-6B7C76D88725}" srcOrd="0" destOrd="0" presId="urn:microsoft.com/office/officeart/2005/8/layout/orgChart1"/>
    <dgm:cxn modelId="{FEDD6684-9F96-48FA-929C-2BA26197206A}" type="presParOf" srcId="{B019B490-FC35-4CEA-81A8-E31AAAB3EE61}" destId="{D36BEF26-5B7A-4CD4-A9F5-624D0D346984}" srcOrd="0" destOrd="0" presId="urn:microsoft.com/office/officeart/2005/8/layout/orgChart1"/>
    <dgm:cxn modelId="{585FE2C4-872E-483D-9028-333834C28905}" type="presParOf" srcId="{D36BEF26-5B7A-4CD4-A9F5-624D0D346984}" destId="{F000355A-4040-4A1B-8B56-E084F62A9DD7}" srcOrd="0" destOrd="0" presId="urn:microsoft.com/office/officeart/2005/8/layout/orgChart1"/>
    <dgm:cxn modelId="{E3E4700E-F460-4D1A-962A-A63DCDD7B1CD}" type="presParOf" srcId="{F000355A-4040-4A1B-8B56-E084F62A9DD7}" destId="{090D4EA7-1B79-4C3F-85AD-4AFD064FE339}" srcOrd="0" destOrd="0" presId="urn:microsoft.com/office/officeart/2005/8/layout/orgChart1"/>
    <dgm:cxn modelId="{30D19798-3F9C-4B46-826F-BA715C0A0B46}" type="presParOf" srcId="{F000355A-4040-4A1B-8B56-E084F62A9DD7}" destId="{B0F88726-D632-4609-8E74-EF6DF2176267}" srcOrd="1" destOrd="0" presId="urn:microsoft.com/office/officeart/2005/8/layout/orgChart1"/>
    <dgm:cxn modelId="{6C379608-E845-4184-95EC-73B38BB206FE}" type="presParOf" srcId="{D36BEF26-5B7A-4CD4-A9F5-624D0D346984}" destId="{EC98A11B-8A45-40C3-B14C-1CA83BE112EF}" srcOrd="1" destOrd="0" presId="urn:microsoft.com/office/officeart/2005/8/layout/orgChart1"/>
    <dgm:cxn modelId="{1E39891C-E4DE-4177-AD3E-C4B6C1E7B76C}" type="presParOf" srcId="{EC98A11B-8A45-40C3-B14C-1CA83BE112EF}" destId="{6EABB7BF-09CC-4BE8-8CD6-1386CAF66BE4}" srcOrd="0" destOrd="0" presId="urn:microsoft.com/office/officeart/2005/8/layout/orgChart1"/>
    <dgm:cxn modelId="{DBA74779-1EF7-44DE-8914-D0AB08F99E76}" type="presParOf" srcId="{EC98A11B-8A45-40C3-B14C-1CA83BE112EF}" destId="{D53381DC-FA1A-44BF-A978-663D2EB9C4DF}" srcOrd="1" destOrd="0" presId="urn:microsoft.com/office/officeart/2005/8/layout/orgChart1"/>
    <dgm:cxn modelId="{7F8AE6AF-4EE5-4099-8B7D-C6EAA1426AAE}" type="presParOf" srcId="{D53381DC-FA1A-44BF-A978-663D2EB9C4DF}" destId="{6314093C-A052-42CC-BA87-F020607C8329}" srcOrd="0" destOrd="0" presId="urn:microsoft.com/office/officeart/2005/8/layout/orgChart1"/>
    <dgm:cxn modelId="{931BC494-B998-4506-8E4C-984A2CA73B4C}" type="presParOf" srcId="{6314093C-A052-42CC-BA87-F020607C8329}" destId="{81F0792F-EA9C-4E60-9C42-5EF6A0B02E7E}" srcOrd="0" destOrd="0" presId="urn:microsoft.com/office/officeart/2005/8/layout/orgChart1"/>
    <dgm:cxn modelId="{553D2BA8-C159-4F0B-A823-3128574AFAC5}" type="presParOf" srcId="{6314093C-A052-42CC-BA87-F020607C8329}" destId="{169F1EE5-6B00-4CCD-BD63-034D1489100F}" srcOrd="1" destOrd="0" presId="urn:microsoft.com/office/officeart/2005/8/layout/orgChart1"/>
    <dgm:cxn modelId="{9AD56187-C496-4085-99D2-8E9ABFBEF2C1}" type="presParOf" srcId="{D53381DC-FA1A-44BF-A978-663D2EB9C4DF}" destId="{B1B8BBE8-854A-47E4-B65C-728C03347840}" srcOrd="1" destOrd="0" presId="urn:microsoft.com/office/officeart/2005/8/layout/orgChart1"/>
    <dgm:cxn modelId="{EE36B739-F076-40B1-BF42-17A9B5D136CD}" type="presParOf" srcId="{B1B8BBE8-854A-47E4-B65C-728C03347840}" destId="{0C0A1782-D82F-44F2-ADD3-650918978499}" srcOrd="0" destOrd="0" presId="urn:microsoft.com/office/officeart/2005/8/layout/orgChart1"/>
    <dgm:cxn modelId="{9FDC76FA-027E-4E7C-BFA2-64245104D1CC}" type="presParOf" srcId="{B1B8BBE8-854A-47E4-B65C-728C03347840}" destId="{DAE1C22F-E52C-4B85-B9A1-80DD881ED04F}" srcOrd="1" destOrd="0" presId="urn:microsoft.com/office/officeart/2005/8/layout/orgChart1"/>
    <dgm:cxn modelId="{16FF40D6-B897-42FD-AF38-AB6922F25AB4}" type="presParOf" srcId="{DAE1C22F-E52C-4B85-B9A1-80DD881ED04F}" destId="{F8E89CBD-9CAC-44CA-9401-DD53EED9C5C6}" srcOrd="0" destOrd="0" presId="urn:microsoft.com/office/officeart/2005/8/layout/orgChart1"/>
    <dgm:cxn modelId="{E270B42A-C154-4353-926A-57E1293B466D}" type="presParOf" srcId="{F8E89CBD-9CAC-44CA-9401-DD53EED9C5C6}" destId="{4DD33034-2356-4ACB-97A7-80504AD8063B}" srcOrd="0" destOrd="0" presId="urn:microsoft.com/office/officeart/2005/8/layout/orgChart1"/>
    <dgm:cxn modelId="{C8859713-DA78-4FCF-B3F5-5BE930C7E6D3}" type="presParOf" srcId="{F8E89CBD-9CAC-44CA-9401-DD53EED9C5C6}" destId="{65E64AFB-17A5-4156-84E1-313A9ACBA2F1}" srcOrd="1" destOrd="0" presId="urn:microsoft.com/office/officeart/2005/8/layout/orgChart1"/>
    <dgm:cxn modelId="{A571A27D-B3A4-4E57-9667-9EBBBA8D0A54}" type="presParOf" srcId="{DAE1C22F-E52C-4B85-B9A1-80DD881ED04F}" destId="{EA0F77ED-F8DF-4B33-8A4E-BFFB8624247F}" srcOrd="1" destOrd="0" presId="urn:microsoft.com/office/officeart/2005/8/layout/orgChart1"/>
    <dgm:cxn modelId="{BE25D0DE-09FF-4512-9F1F-4505D6FC8DBC}" type="presParOf" srcId="{EA0F77ED-F8DF-4B33-8A4E-BFFB8624247F}" destId="{0B309B61-885F-4F47-906F-A9B41B31F3BC}" srcOrd="0" destOrd="0" presId="urn:microsoft.com/office/officeart/2005/8/layout/orgChart1"/>
    <dgm:cxn modelId="{A342C415-8452-4512-8AC8-56BDF9F6C077}" type="presParOf" srcId="{EA0F77ED-F8DF-4B33-8A4E-BFFB8624247F}" destId="{C6E37FE8-0ED8-4F3E-A015-3628A11DDB83}" srcOrd="1" destOrd="0" presId="urn:microsoft.com/office/officeart/2005/8/layout/orgChart1"/>
    <dgm:cxn modelId="{068FCEB4-B17D-417A-8851-D3DDDAD1FEBD}" type="presParOf" srcId="{C6E37FE8-0ED8-4F3E-A015-3628A11DDB83}" destId="{E1BC8F3B-1877-4C26-89E9-37C8728D3F04}" srcOrd="0" destOrd="0" presId="urn:microsoft.com/office/officeart/2005/8/layout/orgChart1"/>
    <dgm:cxn modelId="{10B7A632-B8C1-4E5D-B298-0C45AE0522CE}" type="presParOf" srcId="{E1BC8F3B-1877-4C26-89E9-37C8728D3F04}" destId="{9F5AA7E7-8C2C-4BAD-8568-C7DB0C610C06}" srcOrd="0" destOrd="0" presId="urn:microsoft.com/office/officeart/2005/8/layout/orgChart1"/>
    <dgm:cxn modelId="{DB32DD36-1C31-4775-A71D-3F19296D44CD}" type="presParOf" srcId="{E1BC8F3B-1877-4C26-89E9-37C8728D3F04}" destId="{02AE79FD-65F5-4A3D-91F6-D2073E24FB41}" srcOrd="1" destOrd="0" presId="urn:microsoft.com/office/officeart/2005/8/layout/orgChart1"/>
    <dgm:cxn modelId="{E7E129CB-6EF9-4A58-9CEA-FD9D0C10791D}" type="presParOf" srcId="{C6E37FE8-0ED8-4F3E-A015-3628A11DDB83}" destId="{FE2B5B18-676B-4B8B-9A34-155EB5D41C41}" srcOrd="1" destOrd="0" presId="urn:microsoft.com/office/officeart/2005/8/layout/orgChart1"/>
    <dgm:cxn modelId="{5204C9C2-B7D3-48D1-9928-B64B75274794}" type="presParOf" srcId="{FE2B5B18-676B-4B8B-9A34-155EB5D41C41}" destId="{EFD73510-E0DA-460B-AD84-0EBBEB51E165}" srcOrd="0" destOrd="0" presId="urn:microsoft.com/office/officeart/2005/8/layout/orgChart1"/>
    <dgm:cxn modelId="{F8748502-5ACB-4220-97CD-FBEC800D3C53}" type="presParOf" srcId="{FE2B5B18-676B-4B8B-9A34-155EB5D41C41}" destId="{0A8AD271-454E-44E8-8EFF-FC600B91CE67}" srcOrd="1" destOrd="0" presId="urn:microsoft.com/office/officeart/2005/8/layout/orgChart1"/>
    <dgm:cxn modelId="{C84D1CEC-1B21-4D16-81EA-8F1205881D49}" type="presParOf" srcId="{0A8AD271-454E-44E8-8EFF-FC600B91CE67}" destId="{12560605-1D00-41BD-9AEC-45DC52DB63DD}" srcOrd="0" destOrd="0" presId="urn:microsoft.com/office/officeart/2005/8/layout/orgChart1"/>
    <dgm:cxn modelId="{5B386BC5-8BD6-42C6-A17D-742B691DCEF7}" type="presParOf" srcId="{12560605-1D00-41BD-9AEC-45DC52DB63DD}" destId="{0CD97E00-2868-475A-AC3C-65FD178C9A8C}" srcOrd="0" destOrd="0" presId="urn:microsoft.com/office/officeart/2005/8/layout/orgChart1"/>
    <dgm:cxn modelId="{57DDC53F-7AB7-46FC-A8F7-8D60C75A059F}" type="presParOf" srcId="{12560605-1D00-41BD-9AEC-45DC52DB63DD}" destId="{4EE263AA-CFBE-414D-B3AB-71A904BC234B}" srcOrd="1" destOrd="0" presId="urn:microsoft.com/office/officeart/2005/8/layout/orgChart1"/>
    <dgm:cxn modelId="{1E7F9ACF-233F-440E-BDBB-C05D905F7B21}" type="presParOf" srcId="{0A8AD271-454E-44E8-8EFF-FC600B91CE67}" destId="{B5F56283-A997-402B-94FE-72CAAE68CBCB}" srcOrd="1" destOrd="0" presId="urn:microsoft.com/office/officeart/2005/8/layout/orgChart1"/>
    <dgm:cxn modelId="{433230C6-549C-4837-934B-12C605571780}" type="presParOf" srcId="{B5F56283-A997-402B-94FE-72CAAE68CBCB}" destId="{7EDF5807-661E-4796-BC41-A778F201F0A3}" srcOrd="0" destOrd="0" presId="urn:microsoft.com/office/officeart/2005/8/layout/orgChart1"/>
    <dgm:cxn modelId="{646DC41F-02AB-47AF-8EA7-6A240F84F250}" type="presParOf" srcId="{B5F56283-A997-402B-94FE-72CAAE68CBCB}" destId="{7DB6D1AA-6F03-4D33-A1AD-8CD177508AE1}" srcOrd="1" destOrd="0" presId="urn:microsoft.com/office/officeart/2005/8/layout/orgChart1"/>
    <dgm:cxn modelId="{4BC597DF-7886-4CC6-BC82-B8739A8D2DED}" type="presParOf" srcId="{7DB6D1AA-6F03-4D33-A1AD-8CD177508AE1}" destId="{921A479C-E3D4-41F1-8A36-BD6BA18A00C5}" srcOrd="0" destOrd="0" presId="urn:microsoft.com/office/officeart/2005/8/layout/orgChart1"/>
    <dgm:cxn modelId="{D0EF09AD-4DCF-46CA-AA18-7ADE983070E8}" type="presParOf" srcId="{921A479C-E3D4-41F1-8A36-BD6BA18A00C5}" destId="{7B701483-597D-488F-8E8B-40B0F8346D1B}" srcOrd="0" destOrd="0" presId="urn:microsoft.com/office/officeart/2005/8/layout/orgChart1"/>
    <dgm:cxn modelId="{A2E9EEAD-7EF5-4581-A66A-21927807E002}" type="presParOf" srcId="{921A479C-E3D4-41F1-8A36-BD6BA18A00C5}" destId="{6E0B46A7-712F-4F4E-859A-5247AF8875EA}" srcOrd="1" destOrd="0" presId="urn:microsoft.com/office/officeart/2005/8/layout/orgChart1"/>
    <dgm:cxn modelId="{4832254D-F844-46FA-B853-E6B81E0E7781}" type="presParOf" srcId="{7DB6D1AA-6F03-4D33-A1AD-8CD177508AE1}" destId="{98E1CDCD-FC7E-41CB-9DBD-DD4A40CEF933}" srcOrd="1" destOrd="0" presId="urn:microsoft.com/office/officeart/2005/8/layout/orgChart1"/>
    <dgm:cxn modelId="{121C915E-92C6-43E6-BC5A-FAD837A7569A}" type="presParOf" srcId="{7DB6D1AA-6F03-4D33-A1AD-8CD177508AE1}" destId="{A3258C9D-1DBC-47EE-A104-D9F7542BCAB1}" srcOrd="2" destOrd="0" presId="urn:microsoft.com/office/officeart/2005/8/layout/orgChart1"/>
    <dgm:cxn modelId="{20751007-E3DB-4FDE-9D40-CB3B5481296D}" type="presParOf" srcId="{0A8AD271-454E-44E8-8EFF-FC600B91CE67}" destId="{ADDAAC29-E616-4BAA-B957-1B17BD55E647}" srcOrd="2" destOrd="0" presId="urn:microsoft.com/office/officeart/2005/8/layout/orgChart1"/>
    <dgm:cxn modelId="{86154B40-06C1-4A65-9C89-914A6FC1D20D}" type="presParOf" srcId="{FE2B5B18-676B-4B8B-9A34-155EB5D41C41}" destId="{0485555F-170D-4EF1-83C1-367A70C0CE65}" srcOrd="2" destOrd="0" presId="urn:microsoft.com/office/officeart/2005/8/layout/orgChart1"/>
    <dgm:cxn modelId="{4CC28C70-DA09-43BB-84FE-E1F93D7950C3}" type="presParOf" srcId="{FE2B5B18-676B-4B8B-9A34-155EB5D41C41}" destId="{1C592C7C-5DEF-4527-904D-34F8FB52A446}" srcOrd="3" destOrd="0" presId="urn:microsoft.com/office/officeart/2005/8/layout/orgChart1"/>
    <dgm:cxn modelId="{E020FB42-7BAE-4547-B442-94522E2C09AB}" type="presParOf" srcId="{1C592C7C-5DEF-4527-904D-34F8FB52A446}" destId="{D8C08046-6DC3-4B07-9E4D-029912357BA9}" srcOrd="0" destOrd="0" presId="urn:microsoft.com/office/officeart/2005/8/layout/orgChart1"/>
    <dgm:cxn modelId="{56330BD8-060A-415A-9D8D-A109420BCC4B}" type="presParOf" srcId="{D8C08046-6DC3-4B07-9E4D-029912357BA9}" destId="{A1DE2872-AA26-4A55-847D-6B7C76D88725}" srcOrd="0" destOrd="0" presId="urn:microsoft.com/office/officeart/2005/8/layout/orgChart1"/>
    <dgm:cxn modelId="{E9D04BB1-06FA-498F-8D94-5DC2BD319842}" type="presParOf" srcId="{D8C08046-6DC3-4B07-9E4D-029912357BA9}" destId="{E241C05A-DFF2-4D27-8FB3-83362692B8B8}" srcOrd="1" destOrd="0" presId="urn:microsoft.com/office/officeart/2005/8/layout/orgChart1"/>
    <dgm:cxn modelId="{324E2798-4E11-4702-A788-4FFA23969F7A}" type="presParOf" srcId="{1C592C7C-5DEF-4527-904D-34F8FB52A446}" destId="{3BDD1504-C091-4882-8202-6F13553D61CC}" srcOrd="1" destOrd="0" presId="urn:microsoft.com/office/officeart/2005/8/layout/orgChart1"/>
    <dgm:cxn modelId="{4D9E230E-2F7F-4EBE-A00A-C36F869EAEA6}" type="presParOf" srcId="{3BDD1504-C091-4882-8202-6F13553D61CC}" destId="{AF512EA3-D225-41D9-B7CF-7DC7351523B7}" srcOrd="0" destOrd="0" presId="urn:microsoft.com/office/officeart/2005/8/layout/orgChart1"/>
    <dgm:cxn modelId="{93ED93F0-FDA3-40B8-A729-8724F09CD7DD}" type="presParOf" srcId="{3BDD1504-C091-4882-8202-6F13553D61CC}" destId="{EF60A2DD-D94A-417B-9457-8A544781F9B0}" srcOrd="1" destOrd="0" presId="urn:microsoft.com/office/officeart/2005/8/layout/orgChart1"/>
    <dgm:cxn modelId="{78A3705D-97D0-42A5-8BC1-D85475096CD8}" type="presParOf" srcId="{EF60A2DD-D94A-417B-9457-8A544781F9B0}" destId="{A8F5C7FA-4C6B-4FD4-9809-E7E9B26FC507}" srcOrd="0" destOrd="0" presId="urn:microsoft.com/office/officeart/2005/8/layout/orgChart1"/>
    <dgm:cxn modelId="{D1A899EA-0901-47E5-8D8D-0D0859C84F3E}" type="presParOf" srcId="{A8F5C7FA-4C6B-4FD4-9809-E7E9B26FC507}" destId="{83A5E197-4E72-47FC-A3E0-4FB19162709E}" srcOrd="0" destOrd="0" presId="urn:microsoft.com/office/officeart/2005/8/layout/orgChart1"/>
    <dgm:cxn modelId="{004FCE77-D9CD-42B1-B05C-40A7AC6762E0}" type="presParOf" srcId="{A8F5C7FA-4C6B-4FD4-9809-E7E9B26FC507}" destId="{95921544-1081-4F8B-9E85-996995B6FE9A}" srcOrd="1" destOrd="0" presId="urn:microsoft.com/office/officeart/2005/8/layout/orgChart1"/>
    <dgm:cxn modelId="{6FD2532F-DDD4-4FF3-AE05-C7217A9BC517}" type="presParOf" srcId="{EF60A2DD-D94A-417B-9457-8A544781F9B0}" destId="{F22F9EAF-0911-464A-9CB1-B36F32C1AFE0}" srcOrd="1" destOrd="0" presId="urn:microsoft.com/office/officeart/2005/8/layout/orgChart1"/>
    <dgm:cxn modelId="{845FF3AE-0A58-4039-B3F5-605729939DD5}" type="presParOf" srcId="{EF60A2DD-D94A-417B-9457-8A544781F9B0}" destId="{B6B23881-D46E-4EC2-A758-2B866736D1A9}" srcOrd="2" destOrd="0" presId="urn:microsoft.com/office/officeart/2005/8/layout/orgChart1"/>
    <dgm:cxn modelId="{EA439036-29D3-40C3-93CD-DA4C427117EA}" type="presParOf" srcId="{1C592C7C-5DEF-4527-904D-34F8FB52A446}" destId="{113D7462-7FD9-4FAA-8E62-4B4F6D9760F3}" srcOrd="2" destOrd="0" presId="urn:microsoft.com/office/officeart/2005/8/layout/orgChart1"/>
    <dgm:cxn modelId="{C4F14DD8-A7CA-4A8E-B485-B612429A4D53}" type="presParOf" srcId="{C6E37FE8-0ED8-4F3E-A015-3628A11DDB83}" destId="{5D4351CA-18D3-423B-BD25-30220BB4CBA5}" srcOrd="2" destOrd="0" presId="urn:microsoft.com/office/officeart/2005/8/layout/orgChart1"/>
    <dgm:cxn modelId="{6E8780EC-74EC-4296-A475-38ED4FF625A2}" type="presParOf" srcId="{EA0F77ED-F8DF-4B33-8A4E-BFFB8624247F}" destId="{60075B47-A0E3-4FEF-86D5-10875D29E25C}" srcOrd="2" destOrd="0" presId="urn:microsoft.com/office/officeart/2005/8/layout/orgChart1"/>
    <dgm:cxn modelId="{5F60F2AA-ACC8-49EC-AEFD-6CCA8D20BF37}" type="presParOf" srcId="{EA0F77ED-F8DF-4B33-8A4E-BFFB8624247F}" destId="{A382096F-B6EF-4482-A130-D274CB04B199}" srcOrd="3" destOrd="0" presId="urn:microsoft.com/office/officeart/2005/8/layout/orgChart1"/>
    <dgm:cxn modelId="{8C8FA312-4AA4-406D-88F8-161EB3AF33FC}" type="presParOf" srcId="{A382096F-B6EF-4482-A130-D274CB04B199}" destId="{4864C9FA-C993-473E-A76E-689F0CBF28F5}" srcOrd="0" destOrd="0" presId="urn:microsoft.com/office/officeart/2005/8/layout/orgChart1"/>
    <dgm:cxn modelId="{329E0B13-BFE6-4798-8D9F-8DEB9913786F}" type="presParOf" srcId="{4864C9FA-C993-473E-A76E-689F0CBF28F5}" destId="{98D2672F-1ED5-45E3-9480-C6F79B01A059}" srcOrd="0" destOrd="0" presId="urn:microsoft.com/office/officeart/2005/8/layout/orgChart1"/>
    <dgm:cxn modelId="{A485B512-A7C1-40D4-990E-E5FFA4D4F484}" type="presParOf" srcId="{4864C9FA-C993-473E-A76E-689F0CBF28F5}" destId="{144DD483-1622-46DE-9334-69C3720A4CE0}" srcOrd="1" destOrd="0" presId="urn:microsoft.com/office/officeart/2005/8/layout/orgChart1"/>
    <dgm:cxn modelId="{E6BD75F9-D7AE-42E0-A1DB-853675A293EC}" type="presParOf" srcId="{A382096F-B6EF-4482-A130-D274CB04B199}" destId="{4C4DA907-F2D9-4EF2-8E9F-37F0BF9D37A8}" srcOrd="1" destOrd="0" presId="urn:microsoft.com/office/officeart/2005/8/layout/orgChart1"/>
    <dgm:cxn modelId="{2EC4978C-11B4-4C2A-A74F-E0B076124165}" type="presParOf" srcId="{4C4DA907-F2D9-4EF2-8E9F-37F0BF9D37A8}" destId="{B27E9D33-CAC2-449F-9E87-88BAB51CCE5C}" srcOrd="0" destOrd="0" presId="urn:microsoft.com/office/officeart/2005/8/layout/orgChart1"/>
    <dgm:cxn modelId="{0C36632D-5D26-40CF-B415-8ECC60D2C174}" type="presParOf" srcId="{4C4DA907-F2D9-4EF2-8E9F-37F0BF9D37A8}" destId="{DFF68D20-FC77-49BD-8A09-21BBE505C91D}" srcOrd="1" destOrd="0" presId="urn:microsoft.com/office/officeart/2005/8/layout/orgChart1"/>
    <dgm:cxn modelId="{2BC57B8D-0764-475F-9FDF-EE4C3C719663}" type="presParOf" srcId="{DFF68D20-FC77-49BD-8A09-21BBE505C91D}" destId="{E58B8C75-BD44-455E-903E-58D9B486D395}" srcOrd="0" destOrd="0" presId="urn:microsoft.com/office/officeart/2005/8/layout/orgChart1"/>
    <dgm:cxn modelId="{1F2476F5-582E-4951-9CD9-FA3C0787A2D0}" type="presParOf" srcId="{E58B8C75-BD44-455E-903E-58D9B486D395}" destId="{9B5F2767-37E7-493A-80DC-6611D12F915E}" srcOrd="0" destOrd="0" presId="urn:microsoft.com/office/officeart/2005/8/layout/orgChart1"/>
    <dgm:cxn modelId="{6754765D-E0EB-4C36-BE21-FB7B7510DC8F}" type="presParOf" srcId="{E58B8C75-BD44-455E-903E-58D9B486D395}" destId="{43F21861-683B-425F-92AB-500941956FF0}" srcOrd="1" destOrd="0" presId="urn:microsoft.com/office/officeart/2005/8/layout/orgChart1"/>
    <dgm:cxn modelId="{F6EA7B7E-C694-488E-9D32-C19082BA601A}" type="presParOf" srcId="{DFF68D20-FC77-49BD-8A09-21BBE505C91D}" destId="{C1F18931-1898-42FE-B06C-D46A64A17797}" srcOrd="1" destOrd="0" presId="urn:microsoft.com/office/officeart/2005/8/layout/orgChart1"/>
    <dgm:cxn modelId="{072F89EA-9E2F-4163-A331-85737725B8A5}" type="presParOf" srcId="{DFF68D20-FC77-49BD-8A09-21BBE505C91D}" destId="{7682F8B0-C67D-43A7-9676-B947D47DDFB7}" srcOrd="2" destOrd="0" presId="urn:microsoft.com/office/officeart/2005/8/layout/orgChart1"/>
    <dgm:cxn modelId="{855A1A73-7C10-4264-A71B-828A8FDAAE7E}" type="presParOf" srcId="{4C4DA907-F2D9-4EF2-8E9F-37F0BF9D37A8}" destId="{E5695960-B650-489F-8173-414DC190CECE}" srcOrd="2" destOrd="0" presId="urn:microsoft.com/office/officeart/2005/8/layout/orgChart1"/>
    <dgm:cxn modelId="{8CDFBE8D-9BB7-40D5-A89C-D1AB8BC152AE}" type="presParOf" srcId="{4C4DA907-F2D9-4EF2-8E9F-37F0BF9D37A8}" destId="{56B73C61-225E-4066-8EE4-AD89F2F0F154}" srcOrd="3" destOrd="0" presId="urn:microsoft.com/office/officeart/2005/8/layout/orgChart1"/>
    <dgm:cxn modelId="{417B76CD-4320-45AF-82A7-493119BCAFEA}" type="presParOf" srcId="{56B73C61-225E-4066-8EE4-AD89F2F0F154}" destId="{9BAAF6DF-61CB-4B86-B49A-ECC79DE009B8}" srcOrd="0" destOrd="0" presId="urn:microsoft.com/office/officeart/2005/8/layout/orgChart1"/>
    <dgm:cxn modelId="{4DBEA0A2-FEA4-415C-9C01-6535252309EE}" type="presParOf" srcId="{9BAAF6DF-61CB-4B86-B49A-ECC79DE009B8}" destId="{658AB3D0-7AD0-488E-B03D-71DA3A3A779F}" srcOrd="0" destOrd="0" presId="urn:microsoft.com/office/officeart/2005/8/layout/orgChart1"/>
    <dgm:cxn modelId="{70555E77-C80B-4413-B921-A3B91F524E77}" type="presParOf" srcId="{9BAAF6DF-61CB-4B86-B49A-ECC79DE009B8}" destId="{42C65D7A-4C02-4F33-A5DE-6C05F975ED73}" srcOrd="1" destOrd="0" presId="urn:microsoft.com/office/officeart/2005/8/layout/orgChart1"/>
    <dgm:cxn modelId="{68DBBCD5-6504-4CB4-923E-FE3A1740F85D}" type="presParOf" srcId="{56B73C61-225E-4066-8EE4-AD89F2F0F154}" destId="{A84C8D2D-3E80-4AC2-AB86-DBA683D4DED0}" srcOrd="1" destOrd="0" presId="urn:microsoft.com/office/officeart/2005/8/layout/orgChart1"/>
    <dgm:cxn modelId="{C48A80A0-1DAD-4F58-8102-DC1F53A750A1}" type="presParOf" srcId="{56B73C61-225E-4066-8EE4-AD89F2F0F154}" destId="{8C880805-DF0C-44A0-A17A-906022C431CD}" srcOrd="2" destOrd="0" presId="urn:microsoft.com/office/officeart/2005/8/layout/orgChart1"/>
    <dgm:cxn modelId="{87E512A6-629D-4AD7-A15D-8D9762760B1D}" type="presParOf" srcId="{4C4DA907-F2D9-4EF2-8E9F-37F0BF9D37A8}" destId="{24BC1CBC-C748-4B75-B111-A209981BB6C0}" srcOrd="4" destOrd="0" presId="urn:microsoft.com/office/officeart/2005/8/layout/orgChart1"/>
    <dgm:cxn modelId="{982E0E56-086C-4C9B-8121-25BA2B787845}" type="presParOf" srcId="{4C4DA907-F2D9-4EF2-8E9F-37F0BF9D37A8}" destId="{07823DEC-795C-40AE-92CF-BABA9E26310E}" srcOrd="5" destOrd="0" presId="urn:microsoft.com/office/officeart/2005/8/layout/orgChart1"/>
    <dgm:cxn modelId="{1AED68D6-DDD5-4EEB-8D87-0A85DF1F52EE}" type="presParOf" srcId="{07823DEC-795C-40AE-92CF-BABA9E26310E}" destId="{6B8956AD-5E6E-4E5C-91D0-8CE28D4A896D}" srcOrd="0" destOrd="0" presId="urn:microsoft.com/office/officeart/2005/8/layout/orgChart1"/>
    <dgm:cxn modelId="{9F76E318-3AB8-4385-B24C-21A5A80579C6}" type="presParOf" srcId="{6B8956AD-5E6E-4E5C-91D0-8CE28D4A896D}" destId="{BAAB2498-CA2C-4907-BAAE-3B391EB0D921}" srcOrd="0" destOrd="0" presId="urn:microsoft.com/office/officeart/2005/8/layout/orgChart1"/>
    <dgm:cxn modelId="{0966F998-931D-4182-94E6-6A8AEC237E34}" type="presParOf" srcId="{6B8956AD-5E6E-4E5C-91D0-8CE28D4A896D}" destId="{D924838D-DB14-4A9C-AF0B-B78DED7379E7}" srcOrd="1" destOrd="0" presId="urn:microsoft.com/office/officeart/2005/8/layout/orgChart1"/>
    <dgm:cxn modelId="{F67B85BF-AE82-4ED0-8056-73554197B2B4}" type="presParOf" srcId="{07823DEC-795C-40AE-92CF-BABA9E26310E}" destId="{A9360332-7800-45A9-BC55-F205EDD158E5}" srcOrd="1" destOrd="0" presId="urn:microsoft.com/office/officeart/2005/8/layout/orgChart1"/>
    <dgm:cxn modelId="{48F1E2AC-C7DC-49B7-BAFB-2A44BCC22CB8}" type="presParOf" srcId="{07823DEC-795C-40AE-92CF-BABA9E26310E}" destId="{4DC54B0E-8C4F-4AA1-A17A-18C45A1CB940}" srcOrd="2" destOrd="0" presId="urn:microsoft.com/office/officeart/2005/8/layout/orgChart1"/>
    <dgm:cxn modelId="{BAB76B54-C8A5-4DC5-B06F-E3030E76731F}" type="presParOf" srcId="{A382096F-B6EF-4482-A130-D274CB04B199}" destId="{B228526E-8398-473C-A237-62F02F3C97C2}" srcOrd="2" destOrd="0" presId="urn:microsoft.com/office/officeart/2005/8/layout/orgChart1"/>
    <dgm:cxn modelId="{1068A6B9-2521-46AE-8F0E-481B13BDCB06}" type="presParOf" srcId="{DAE1C22F-E52C-4B85-B9A1-80DD881ED04F}" destId="{9299B0B2-DB28-478C-BAE3-3EA29DF7CFE3}" srcOrd="2" destOrd="0" presId="urn:microsoft.com/office/officeart/2005/8/layout/orgChart1"/>
    <dgm:cxn modelId="{84F0B094-3AB6-47CE-B808-8182D58459A4}" type="presParOf" srcId="{D53381DC-FA1A-44BF-A978-663D2EB9C4DF}" destId="{C7F39254-CA41-49DF-AECA-540ACDD8F909}" srcOrd="2" destOrd="0" presId="urn:microsoft.com/office/officeart/2005/8/layout/orgChart1"/>
    <dgm:cxn modelId="{7CA0A1FE-EC34-442E-92AE-DAA31EE5960C}" type="presParOf" srcId="{EC98A11B-8A45-40C3-B14C-1CA83BE112EF}" destId="{D45BE325-1A2F-4225-9514-C40A530DF945}" srcOrd="2" destOrd="0" presId="urn:microsoft.com/office/officeart/2005/8/layout/orgChart1"/>
    <dgm:cxn modelId="{93C1BAA5-4915-4BE4-906F-F1FB63230A51}" type="presParOf" srcId="{EC98A11B-8A45-40C3-B14C-1CA83BE112EF}" destId="{DD00C46A-9E65-47F5-8A0A-EA3B68226DBE}" srcOrd="3" destOrd="0" presId="urn:microsoft.com/office/officeart/2005/8/layout/orgChart1"/>
    <dgm:cxn modelId="{0D5895EC-3155-49D4-9A3B-1ECB82232AD8}" type="presParOf" srcId="{DD00C46A-9E65-47F5-8A0A-EA3B68226DBE}" destId="{AD9B7250-3E3E-45BB-9BD1-86A0285B5A4C}" srcOrd="0" destOrd="0" presId="urn:microsoft.com/office/officeart/2005/8/layout/orgChart1"/>
    <dgm:cxn modelId="{C849B81F-2829-45F6-A841-5C43F00E1018}" type="presParOf" srcId="{AD9B7250-3E3E-45BB-9BD1-86A0285B5A4C}" destId="{849DF832-E222-4114-B427-9AED39416A13}" srcOrd="0" destOrd="0" presId="urn:microsoft.com/office/officeart/2005/8/layout/orgChart1"/>
    <dgm:cxn modelId="{0C12AE64-5C30-4F92-BC3B-4A29D8B57F20}" type="presParOf" srcId="{AD9B7250-3E3E-45BB-9BD1-86A0285B5A4C}" destId="{D8B6F3C7-A6C0-49D1-8293-0A66787ED089}" srcOrd="1" destOrd="0" presId="urn:microsoft.com/office/officeart/2005/8/layout/orgChart1"/>
    <dgm:cxn modelId="{26A202A7-434C-41BD-9771-D7C5A92E8537}" type="presParOf" srcId="{DD00C46A-9E65-47F5-8A0A-EA3B68226DBE}" destId="{9683BC46-7DBA-4269-80D7-F99293AB0F5C}" srcOrd="1" destOrd="0" presId="urn:microsoft.com/office/officeart/2005/8/layout/orgChart1"/>
    <dgm:cxn modelId="{CE617490-BD81-4FBA-A237-9D7F2405CDF7}" type="presParOf" srcId="{9683BC46-7DBA-4269-80D7-F99293AB0F5C}" destId="{16E3514B-1E58-4183-BB33-FC2CE7B905FF}" srcOrd="0" destOrd="0" presId="urn:microsoft.com/office/officeart/2005/8/layout/orgChart1"/>
    <dgm:cxn modelId="{8B2F741D-034B-42AE-9BF9-72B57417995A}" type="presParOf" srcId="{9683BC46-7DBA-4269-80D7-F99293AB0F5C}" destId="{B34E1B56-93CE-47D2-97A9-10F1B86D7BB7}" srcOrd="1" destOrd="0" presId="urn:microsoft.com/office/officeart/2005/8/layout/orgChart1"/>
    <dgm:cxn modelId="{291A9E8E-62F9-40A7-A2C2-B8037575B7C6}" type="presParOf" srcId="{B34E1B56-93CE-47D2-97A9-10F1B86D7BB7}" destId="{0DF4D432-968A-4128-B611-BDFE1DDAD53A}" srcOrd="0" destOrd="0" presId="urn:microsoft.com/office/officeart/2005/8/layout/orgChart1"/>
    <dgm:cxn modelId="{B77B2A3A-48BA-4EED-9112-011F8BE277DF}" type="presParOf" srcId="{0DF4D432-968A-4128-B611-BDFE1DDAD53A}" destId="{01F6DE10-134E-4A6B-97D4-B32D49CCC307}" srcOrd="0" destOrd="0" presId="urn:microsoft.com/office/officeart/2005/8/layout/orgChart1"/>
    <dgm:cxn modelId="{05588105-EFB0-4290-9645-0055F0CAA8FA}" type="presParOf" srcId="{0DF4D432-968A-4128-B611-BDFE1DDAD53A}" destId="{78BA7568-CDB1-499F-8B7E-1ED583A8AF15}" srcOrd="1" destOrd="0" presId="urn:microsoft.com/office/officeart/2005/8/layout/orgChart1"/>
    <dgm:cxn modelId="{0EAFA91A-7DB4-430C-B691-00DBC9BA1EE4}" type="presParOf" srcId="{B34E1B56-93CE-47D2-97A9-10F1B86D7BB7}" destId="{FA3C4DF9-F5D1-4FF7-BE8D-2A1DA912F7AA}" srcOrd="1" destOrd="0" presId="urn:microsoft.com/office/officeart/2005/8/layout/orgChart1"/>
    <dgm:cxn modelId="{612887DA-5DA0-4C45-8291-0574EF39BDD6}" type="presParOf" srcId="{B34E1B56-93CE-47D2-97A9-10F1B86D7BB7}" destId="{E258C592-F1CC-4845-B872-91540470FE7F}" srcOrd="2" destOrd="0" presId="urn:microsoft.com/office/officeart/2005/8/layout/orgChart1"/>
    <dgm:cxn modelId="{6CFFFD27-4F63-4F27-B2F0-19355AC6FF6F}" type="presParOf" srcId="{9683BC46-7DBA-4269-80D7-F99293AB0F5C}" destId="{4C61D6CD-6D91-4E76-A33F-2550829EE265}" srcOrd="2" destOrd="0" presId="urn:microsoft.com/office/officeart/2005/8/layout/orgChart1"/>
    <dgm:cxn modelId="{9265E0A6-7818-4F1B-AD5E-D29F7509FC23}" type="presParOf" srcId="{9683BC46-7DBA-4269-80D7-F99293AB0F5C}" destId="{BBBAC405-CC8C-4B77-8D21-BE4F3143AD36}" srcOrd="3" destOrd="0" presId="urn:microsoft.com/office/officeart/2005/8/layout/orgChart1"/>
    <dgm:cxn modelId="{543CDFF4-94AF-482A-BF6F-B628AB8541EA}" type="presParOf" srcId="{BBBAC405-CC8C-4B77-8D21-BE4F3143AD36}" destId="{F250DE73-A0ED-44D6-8975-ABBE7EFBB8EF}" srcOrd="0" destOrd="0" presId="urn:microsoft.com/office/officeart/2005/8/layout/orgChart1"/>
    <dgm:cxn modelId="{4E1FC096-97DC-4D19-B710-F3146EE16654}" type="presParOf" srcId="{F250DE73-A0ED-44D6-8975-ABBE7EFBB8EF}" destId="{4E5B7853-4F9E-4CD7-BD76-6614EB98B446}" srcOrd="0" destOrd="0" presId="urn:microsoft.com/office/officeart/2005/8/layout/orgChart1"/>
    <dgm:cxn modelId="{C27A4221-FED8-4B02-A80B-C0809E4463EF}" type="presParOf" srcId="{F250DE73-A0ED-44D6-8975-ABBE7EFBB8EF}" destId="{38B73508-9033-41C0-88E9-094D7BABBC81}" srcOrd="1" destOrd="0" presId="urn:microsoft.com/office/officeart/2005/8/layout/orgChart1"/>
    <dgm:cxn modelId="{7EBE3D09-62CD-4A5B-9A09-1EFD2F4DC96A}" type="presParOf" srcId="{BBBAC405-CC8C-4B77-8D21-BE4F3143AD36}" destId="{FF136231-5CC1-407D-9CB5-BAB6B35C176C}" srcOrd="1" destOrd="0" presId="urn:microsoft.com/office/officeart/2005/8/layout/orgChart1"/>
    <dgm:cxn modelId="{BAB3135F-FF60-4939-9DBD-9957C8EB6413}" type="presParOf" srcId="{BBBAC405-CC8C-4B77-8D21-BE4F3143AD36}" destId="{2CD5EE85-AA5A-4A53-87FF-3514707610CB}" srcOrd="2" destOrd="0" presId="urn:microsoft.com/office/officeart/2005/8/layout/orgChart1"/>
    <dgm:cxn modelId="{9290BA3B-A92D-46F5-B214-691E3F1070D3}" type="presParOf" srcId="{9683BC46-7DBA-4269-80D7-F99293AB0F5C}" destId="{749D3655-6B0A-4CAA-A016-DE1CBA895CD3}" srcOrd="4" destOrd="0" presId="urn:microsoft.com/office/officeart/2005/8/layout/orgChart1"/>
    <dgm:cxn modelId="{A04A9ADC-8222-49A8-89B9-8AB1F70614B5}" type="presParOf" srcId="{9683BC46-7DBA-4269-80D7-F99293AB0F5C}" destId="{2F96B72F-FDB6-448C-9F63-4EC1C1930E1D}" srcOrd="5" destOrd="0" presId="urn:microsoft.com/office/officeart/2005/8/layout/orgChart1"/>
    <dgm:cxn modelId="{A4C25819-5FF3-4F51-B33E-79BE22302517}" type="presParOf" srcId="{2F96B72F-FDB6-448C-9F63-4EC1C1930E1D}" destId="{20F0932B-FBBC-4FBC-A012-D25B443B4881}" srcOrd="0" destOrd="0" presId="urn:microsoft.com/office/officeart/2005/8/layout/orgChart1"/>
    <dgm:cxn modelId="{58A42400-254B-4427-9502-523A682217D4}" type="presParOf" srcId="{20F0932B-FBBC-4FBC-A012-D25B443B4881}" destId="{3EA58893-D0BC-47AA-915B-2527FE9AD8BC}" srcOrd="0" destOrd="0" presId="urn:microsoft.com/office/officeart/2005/8/layout/orgChart1"/>
    <dgm:cxn modelId="{139E4DB0-AB6B-47B1-A3B9-32F3CA67B512}" type="presParOf" srcId="{20F0932B-FBBC-4FBC-A012-D25B443B4881}" destId="{14294FF7-A928-45A8-AE15-41F9B7AE37B3}" srcOrd="1" destOrd="0" presId="urn:microsoft.com/office/officeart/2005/8/layout/orgChart1"/>
    <dgm:cxn modelId="{5FAECBE2-2D1D-45AF-86E1-496EFD00B500}" type="presParOf" srcId="{2F96B72F-FDB6-448C-9F63-4EC1C1930E1D}" destId="{B95E65AA-13FA-4879-B07E-4AC15FC9528E}" srcOrd="1" destOrd="0" presId="urn:microsoft.com/office/officeart/2005/8/layout/orgChart1"/>
    <dgm:cxn modelId="{621804CD-73C3-448E-9930-70FB5CC6F89C}" type="presParOf" srcId="{2F96B72F-FDB6-448C-9F63-4EC1C1930E1D}" destId="{AF359574-B7FD-4CA4-B573-3CEF64674EFD}" srcOrd="2" destOrd="0" presId="urn:microsoft.com/office/officeart/2005/8/layout/orgChart1"/>
    <dgm:cxn modelId="{AE9D4FCD-9564-4804-A5AD-02349A1F4F0E}" type="presParOf" srcId="{9683BC46-7DBA-4269-80D7-F99293AB0F5C}" destId="{B65163E2-EF1C-4991-BA0B-55057208CCFD}" srcOrd="6" destOrd="0" presId="urn:microsoft.com/office/officeart/2005/8/layout/orgChart1"/>
    <dgm:cxn modelId="{8866AC95-84A0-4745-B7BE-0E3C9578E9ED}" type="presParOf" srcId="{9683BC46-7DBA-4269-80D7-F99293AB0F5C}" destId="{F008D8B5-F25A-47ED-8F79-54B418FB9499}" srcOrd="7" destOrd="0" presId="urn:microsoft.com/office/officeart/2005/8/layout/orgChart1"/>
    <dgm:cxn modelId="{313076A6-7CAE-4032-A1AC-86634B88A31F}" type="presParOf" srcId="{F008D8B5-F25A-47ED-8F79-54B418FB9499}" destId="{516162AF-740C-457A-B17F-487F58981200}" srcOrd="0" destOrd="0" presId="urn:microsoft.com/office/officeart/2005/8/layout/orgChart1"/>
    <dgm:cxn modelId="{8D74CCB0-6F05-4555-AE82-9F60D7D7B6EC}" type="presParOf" srcId="{516162AF-740C-457A-B17F-487F58981200}" destId="{997923D2-9230-447C-BBB4-44E21D2BE746}" srcOrd="0" destOrd="0" presId="urn:microsoft.com/office/officeart/2005/8/layout/orgChart1"/>
    <dgm:cxn modelId="{04352CAA-4C1E-4780-BD33-616A17DAE747}" type="presParOf" srcId="{516162AF-740C-457A-B17F-487F58981200}" destId="{F0C7708D-F894-41B3-9912-8BB48C02FA66}" srcOrd="1" destOrd="0" presId="urn:microsoft.com/office/officeart/2005/8/layout/orgChart1"/>
    <dgm:cxn modelId="{EAD3084E-FA68-4314-A304-4DE2692BA07F}" type="presParOf" srcId="{F008D8B5-F25A-47ED-8F79-54B418FB9499}" destId="{883AC799-950D-4510-AE17-35160F3DA990}" srcOrd="1" destOrd="0" presId="urn:microsoft.com/office/officeart/2005/8/layout/orgChart1"/>
    <dgm:cxn modelId="{D53C038A-EE48-459E-A386-9A2DB87F694F}" type="presParOf" srcId="{F008D8B5-F25A-47ED-8F79-54B418FB9499}" destId="{83F3F892-BAB8-4B2D-86AD-14D650AFA59F}" srcOrd="2" destOrd="0" presId="urn:microsoft.com/office/officeart/2005/8/layout/orgChart1"/>
    <dgm:cxn modelId="{82F896AB-EBB7-45FE-BB4A-5DCA7BC5A952}" type="presParOf" srcId="{DD00C46A-9E65-47F5-8A0A-EA3B68226DBE}" destId="{DD3D729D-B017-4A80-AF41-FCFB3B85FBE5}" srcOrd="2" destOrd="0" presId="urn:microsoft.com/office/officeart/2005/8/layout/orgChart1"/>
    <dgm:cxn modelId="{B795D40A-7EE9-4465-B470-F8AD35301AEC}" type="presParOf" srcId="{D36BEF26-5B7A-4CD4-A9F5-624D0D346984}" destId="{6B20A96E-2670-4ED5-8A6B-B4AC02DB16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65163E2-EF1C-4991-BA0B-55057208CCFD}">
      <dsp:nvSpPr>
        <dsp:cNvPr id="0" name=""/>
        <dsp:cNvSpPr/>
      </dsp:nvSpPr>
      <dsp:spPr>
        <a:xfrm>
          <a:off x="4626471" y="1403601"/>
          <a:ext cx="173575" cy="299706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997064"/>
              </a:lnTo>
              <a:lnTo>
                <a:pt x="173575" y="299706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49D3655-6B0A-4CAA-A016-DE1CBA895CD3}">
      <dsp:nvSpPr>
        <dsp:cNvPr id="0" name=""/>
        <dsp:cNvSpPr/>
      </dsp:nvSpPr>
      <dsp:spPr>
        <a:xfrm>
          <a:off x="4626471" y="1403601"/>
          <a:ext cx="173575" cy="217547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175475"/>
              </a:lnTo>
              <a:lnTo>
                <a:pt x="173575" y="217547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C61D6CD-6D91-4E76-A33F-2550829EE265}">
      <dsp:nvSpPr>
        <dsp:cNvPr id="0" name=""/>
        <dsp:cNvSpPr/>
      </dsp:nvSpPr>
      <dsp:spPr>
        <a:xfrm>
          <a:off x="4626471" y="1403601"/>
          <a:ext cx="173575" cy="135388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53886"/>
              </a:lnTo>
              <a:lnTo>
                <a:pt x="173575" y="1353886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6E3514B-1E58-4183-BB33-FC2CE7B905FF}">
      <dsp:nvSpPr>
        <dsp:cNvPr id="0" name=""/>
        <dsp:cNvSpPr/>
      </dsp:nvSpPr>
      <dsp:spPr>
        <a:xfrm>
          <a:off x="4626471" y="1403601"/>
          <a:ext cx="173575" cy="5322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32297"/>
              </a:lnTo>
              <a:lnTo>
                <a:pt x="173575" y="5322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45BE325-1A2F-4225-9514-C40A530DF945}">
      <dsp:nvSpPr>
        <dsp:cNvPr id="0" name=""/>
        <dsp:cNvSpPr/>
      </dsp:nvSpPr>
      <dsp:spPr>
        <a:xfrm>
          <a:off x="3864187" y="582012"/>
          <a:ext cx="1225151" cy="24300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1502"/>
              </a:lnTo>
              <a:lnTo>
                <a:pt x="1225151" y="121502"/>
              </a:lnTo>
              <a:lnTo>
                <a:pt x="1225151" y="24300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4BC1CBC-C748-4B75-B111-A209981BB6C0}">
      <dsp:nvSpPr>
        <dsp:cNvPr id="0" name=""/>
        <dsp:cNvSpPr/>
      </dsp:nvSpPr>
      <dsp:spPr>
        <a:xfrm>
          <a:off x="3226298" y="3046779"/>
          <a:ext cx="173575" cy="217547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175475"/>
              </a:lnTo>
              <a:lnTo>
                <a:pt x="173575" y="217547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5695960-B650-489F-8173-414DC190CECE}">
      <dsp:nvSpPr>
        <dsp:cNvPr id="0" name=""/>
        <dsp:cNvSpPr/>
      </dsp:nvSpPr>
      <dsp:spPr>
        <a:xfrm>
          <a:off x="3226298" y="3046779"/>
          <a:ext cx="173575" cy="135388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53886"/>
              </a:lnTo>
              <a:lnTo>
                <a:pt x="173575" y="1353886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27E9D33-CAC2-449F-9E87-88BAB51CCE5C}">
      <dsp:nvSpPr>
        <dsp:cNvPr id="0" name=""/>
        <dsp:cNvSpPr/>
      </dsp:nvSpPr>
      <dsp:spPr>
        <a:xfrm>
          <a:off x="3226298" y="3046779"/>
          <a:ext cx="173575" cy="5322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32297"/>
              </a:lnTo>
              <a:lnTo>
                <a:pt x="173575" y="5322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0075B47-A0E3-4FEF-86D5-10875D29E25C}">
      <dsp:nvSpPr>
        <dsp:cNvPr id="0" name=""/>
        <dsp:cNvSpPr/>
      </dsp:nvSpPr>
      <dsp:spPr>
        <a:xfrm>
          <a:off x="2639035" y="2225190"/>
          <a:ext cx="1050129" cy="24300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1502"/>
              </a:lnTo>
              <a:lnTo>
                <a:pt x="1050129" y="121502"/>
              </a:lnTo>
              <a:lnTo>
                <a:pt x="1050129" y="24300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F512EA3-D225-41D9-B7CF-7DC7351523B7}">
      <dsp:nvSpPr>
        <dsp:cNvPr id="0" name=""/>
        <dsp:cNvSpPr/>
      </dsp:nvSpPr>
      <dsp:spPr>
        <a:xfrm>
          <a:off x="1826125" y="3868368"/>
          <a:ext cx="173575" cy="5322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32297"/>
              </a:lnTo>
              <a:lnTo>
                <a:pt x="173575" y="5322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485555F-170D-4EF1-83C1-367A70C0CE65}">
      <dsp:nvSpPr>
        <dsp:cNvPr id="0" name=""/>
        <dsp:cNvSpPr/>
      </dsp:nvSpPr>
      <dsp:spPr>
        <a:xfrm>
          <a:off x="1588906" y="3046779"/>
          <a:ext cx="700086" cy="24300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1502"/>
              </a:lnTo>
              <a:lnTo>
                <a:pt x="700086" y="121502"/>
              </a:lnTo>
              <a:lnTo>
                <a:pt x="700086" y="24300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EDF5807-661E-4796-BC41-A778F201F0A3}">
      <dsp:nvSpPr>
        <dsp:cNvPr id="0" name=""/>
        <dsp:cNvSpPr/>
      </dsp:nvSpPr>
      <dsp:spPr>
        <a:xfrm>
          <a:off x="425952" y="3868368"/>
          <a:ext cx="173575" cy="5322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32297"/>
              </a:lnTo>
              <a:lnTo>
                <a:pt x="173575" y="5322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FD73510-E0DA-460B-AD84-0EBBEB51E165}">
      <dsp:nvSpPr>
        <dsp:cNvPr id="0" name=""/>
        <dsp:cNvSpPr/>
      </dsp:nvSpPr>
      <dsp:spPr>
        <a:xfrm>
          <a:off x="888819" y="3046779"/>
          <a:ext cx="700086" cy="243005"/>
        </a:xfrm>
        <a:custGeom>
          <a:avLst/>
          <a:gdLst/>
          <a:ahLst/>
          <a:cxnLst/>
          <a:rect l="0" t="0" r="0" b="0"/>
          <a:pathLst>
            <a:path>
              <a:moveTo>
                <a:pt x="700086" y="0"/>
              </a:moveTo>
              <a:lnTo>
                <a:pt x="700086" y="121502"/>
              </a:lnTo>
              <a:lnTo>
                <a:pt x="0" y="121502"/>
              </a:lnTo>
              <a:lnTo>
                <a:pt x="0" y="24300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B309B61-885F-4F47-906F-A9B41B31F3BC}">
      <dsp:nvSpPr>
        <dsp:cNvPr id="0" name=""/>
        <dsp:cNvSpPr/>
      </dsp:nvSpPr>
      <dsp:spPr>
        <a:xfrm>
          <a:off x="1588906" y="2225190"/>
          <a:ext cx="1050129" cy="243005"/>
        </a:xfrm>
        <a:custGeom>
          <a:avLst/>
          <a:gdLst/>
          <a:ahLst/>
          <a:cxnLst/>
          <a:rect l="0" t="0" r="0" b="0"/>
          <a:pathLst>
            <a:path>
              <a:moveTo>
                <a:pt x="1050129" y="0"/>
              </a:moveTo>
              <a:lnTo>
                <a:pt x="1050129" y="121502"/>
              </a:lnTo>
              <a:lnTo>
                <a:pt x="0" y="121502"/>
              </a:lnTo>
              <a:lnTo>
                <a:pt x="0" y="24300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C0A1782-D82F-44F2-ADD3-650918978499}">
      <dsp:nvSpPr>
        <dsp:cNvPr id="0" name=""/>
        <dsp:cNvSpPr/>
      </dsp:nvSpPr>
      <dsp:spPr>
        <a:xfrm>
          <a:off x="2593315" y="1403601"/>
          <a:ext cx="91440" cy="24300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43005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EABB7BF-09CC-4BE8-8CD6-1386CAF66BE4}">
      <dsp:nvSpPr>
        <dsp:cNvPr id="0" name=""/>
        <dsp:cNvSpPr/>
      </dsp:nvSpPr>
      <dsp:spPr>
        <a:xfrm>
          <a:off x="2639035" y="582012"/>
          <a:ext cx="1225151" cy="243005"/>
        </a:xfrm>
        <a:custGeom>
          <a:avLst/>
          <a:gdLst/>
          <a:ahLst/>
          <a:cxnLst/>
          <a:rect l="0" t="0" r="0" b="0"/>
          <a:pathLst>
            <a:path>
              <a:moveTo>
                <a:pt x="1225151" y="0"/>
              </a:moveTo>
              <a:lnTo>
                <a:pt x="1225151" y="121502"/>
              </a:lnTo>
              <a:lnTo>
                <a:pt x="0" y="121502"/>
              </a:lnTo>
              <a:lnTo>
                <a:pt x="0" y="24300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90D4EA7-1B79-4C3F-85AD-4AFD064FE339}">
      <dsp:nvSpPr>
        <dsp:cNvPr id="0" name=""/>
        <dsp:cNvSpPr/>
      </dsp:nvSpPr>
      <dsp:spPr>
        <a:xfrm>
          <a:off x="3285603" y="3428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NJOLI PRECINCT</a:t>
          </a:r>
        </a:p>
      </dsp:txBody>
      <dsp:txXfrm>
        <a:off x="3285603" y="3428"/>
        <a:ext cx="1157167" cy="578583"/>
      </dsp:txXfrm>
    </dsp:sp>
    <dsp:sp modelId="{81F0792F-EA9C-4E60-9C42-5EF6A0B02E7E}">
      <dsp:nvSpPr>
        <dsp:cNvPr id="0" name=""/>
        <dsp:cNvSpPr/>
      </dsp:nvSpPr>
      <dsp:spPr>
        <a:xfrm>
          <a:off x="2060451" y="825017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Njoli Sqaure redevelopment</a:t>
          </a:r>
        </a:p>
      </dsp:txBody>
      <dsp:txXfrm>
        <a:off x="2060451" y="825017"/>
        <a:ext cx="1157167" cy="578583"/>
      </dsp:txXfrm>
    </dsp:sp>
    <dsp:sp modelId="{4DD33034-2356-4ACB-97A7-80504AD8063B}">
      <dsp:nvSpPr>
        <dsp:cNvPr id="0" name=""/>
        <dsp:cNvSpPr/>
      </dsp:nvSpPr>
      <dsp:spPr>
        <a:xfrm>
          <a:off x="2060451" y="1646606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Finalise the designs roads, taxi rank, roads, 4 quadrants</a:t>
          </a:r>
        </a:p>
      </dsp:txBody>
      <dsp:txXfrm>
        <a:off x="2060451" y="1646606"/>
        <a:ext cx="1157167" cy="578583"/>
      </dsp:txXfrm>
    </dsp:sp>
    <dsp:sp modelId="{9F5AA7E7-8C2C-4BAD-8568-C7DB0C610C06}">
      <dsp:nvSpPr>
        <dsp:cNvPr id="0" name=""/>
        <dsp:cNvSpPr/>
      </dsp:nvSpPr>
      <dsp:spPr>
        <a:xfrm>
          <a:off x="1010322" y="2468195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Submit to NDPG to consider funding the project excluding the roads</a:t>
          </a:r>
        </a:p>
      </dsp:txBody>
      <dsp:txXfrm>
        <a:off x="1010322" y="2468195"/>
        <a:ext cx="1157167" cy="578583"/>
      </dsp:txXfrm>
    </dsp:sp>
    <dsp:sp modelId="{0CD97E00-2868-475A-AC3C-65FD178C9A8C}">
      <dsp:nvSpPr>
        <dsp:cNvPr id="0" name=""/>
        <dsp:cNvSpPr/>
      </dsp:nvSpPr>
      <dsp:spPr>
        <a:xfrm>
          <a:off x="310235" y="3289784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Prepare, advertise &amp; conclude RFP's for private sector involvement</a:t>
          </a:r>
        </a:p>
      </dsp:txBody>
      <dsp:txXfrm>
        <a:off x="310235" y="3289784"/>
        <a:ext cx="1157167" cy="578583"/>
      </dsp:txXfrm>
    </dsp:sp>
    <dsp:sp modelId="{7B701483-597D-488F-8E8B-40B0F8346D1B}">
      <dsp:nvSpPr>
        <dsp:cNvPr id="0" name=""/>
        <dsp:cNvSpPr/>
      </dsp:nvSpPr>
      <dsp:spPr>
        <a:xfrm>
          <a:off x="599527" y="4111373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Implementation</a:t>
          </a:r>
        </a:p>
      </dsp:txBody>
      <dsp:txXfrm>
        <a:off x="599527" y="4111373"/>
        <a:ext cx="1157167" cy="578583"/>
      </dsp:txXfrm>
    </dsp:sp>
    <dsp:sp modelId="{A1DE2872-AA26-4A55-847D-6B7C76D88725}">
      <dsp:nvSpPr>
        <dsp:cNvPr id="0" name=""/>
        <dsp:cNvSpPr/>
      </dsp:nvSpPr>
      <dsp:spPr>
        <a:xfrm>
          <a:off x="1710408" y="3289784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Once funding approved prepare detailed designs for services, street furniture, etc</a:t>
          </a:r>
        </a:p>
      </dsp:txBody>
      <dsp:txXfrm>
        <a:off x="1710408" y="3289784"/>
        <a:ext cx="1157167" cy="578583"/>
      </dsp:txXfrm>
    </dsp:sp>
    <dsp:sp modelId="{83A5E197-4E72-47FC-A3E0-4FB19162709E}">
      <dsp:nvSpPr>
        <dsp:cNvPr id="0" name=""/>
        <dsp:cNvSpPr/>
      </dsp:nvSpPr>
      <dsp:spPr>
        <a:xfrm>
          <a:off x="1999700" y="4111373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Implementation</a:t>
          </a:r>
        </a:p>
      </dsp:txBody>
      <dsp:txXfrm>
        <a:off x="1999700" y="4111373"/>
        <a:ext cx="1157167" cy="578583"/>
      </dsp:txXfrm>
    </dsp:sp>
    <dsp:sp modelId="{98D2672F-1ED5-45E3-9480-C6F79B01A059}">
      <dsp:nvSpPr>
        <dsp:cNvPr id="0" name=""/>
        <dsp:cNvSpPr/>
      </dsp:nvSpPr>
      <dsp:spPr>
        <a:xfrm>
          <a:off x="3110581" y="2468195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IPTS proceed with detailed road designs</a:t>
          </a:r>
        </a:p>
      </dsp:txBody>
      <dsp:txXfrm>
        <a:off x="3110581" y="2468195"/>
        <a:ext cx="1157167" cy="578583"/>
      </dsp:txXfrm>
    </dsp:sp>
    <dsp:sp modelId="{9B5F2767-37E7-493A-80DC-6611D12F915E}">
      <dsp:nvSpPr>
        <dsp:cNvPr id="0" name=""/>
        <dsp:cNvSpPr/>
      </dsp:nvSpPr>
      <dsp:spPr>
        <a:xfrm>
          <a:off x="3399873" y="3289784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Procurement process for road construction</a:t>
          </a:r>
        </a:p>
      </dsp:txBody>
      <dsp:txXfrm>
        <a:off x="3399873" y="3289784"/>
        <a:ext cx="1157167" cy="578583"/>
      </dsp:txXfrm>
    </dsp:sp>
    <dsp:sp modelId="{658AB3D0-7AD0-488E-B03D-71DA3A3A779F}">
      <dsp:nvSpPr>
        <dsp:cNvPr id="0" name=""/>
        <dsp:cNvSpPr/>
      </dsp:nvSpPr>
      <dsp:spPr>
        <a:xfrm>
          <a:off x="3399873" y="4111373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Construction</a:t>
          </a:r>
        </a:p>
      </dsp:txBody>
      <dsp:txXfrm>
        <a:off x="3399873" y="4111373"/>
        <a:ext cx="1157167" cy="578583"/>
      </dsp:txXfrm>
    </dsp:sp>
    <dsp:sp modelId="{BAAB2498-CA2C-4907-BAAE-3B391EB0D921}">
      <dsp:nvSpPr>
        <dsp:cNvPr id="0" name=""/>
        <dsp:cNvSpPr/>
      </dsp:nvSpPr>
      <dsp:spPr>
        <a:xfrm>
          <a:off x="3399873" y="4932962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Opening of roads</a:t>
          </a:r>
        </a:p>
      </dsp:txBody>
      <dsp:txXfrm>
        <a:off x="3399873" y="4932962"/>
        <a:ext cx="1157167" cy="578583"/>
      </dsp:txXfrm>
    </dsp:sp>
    <dsp:sp modelId="{849DF832-E222-4114-B427-9AED39416A13}">
      <dsp:nvSpPr>
        <dsp:cNvPr id="0" name=""/>
        <dsp:cNvSpPr/>
      </dsp:nvSpPr>
      <dsp:spPr>
        <a:xfrm>
          <a:off x="4510754" y="825017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 Njoli Precinct plan</a:t>
          </a:r>
        </a:p>
      </dsp:txBody>
      <dsp:txXfrm>
        <a:off x="4510754" y="825017"/>
        <a:ext cx="1157167" cy="578583"/>
      </dsp:txXfrm>
    </dsp:sp>
    <dsp:sp modelId="{01F6DE10-134E-4A6B-97D4-B32D49CCC307}">
      <dsp:nvSpPr>
        <dsp:cNvPr id="0" name=""/>
        <dsp:cNvSpPr/>
      </dsp:nvSpPr>
      <dsp:spPr>
        <a:xfrm>
          <a:off x="4800046" y="1646606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Procurement process to appiont consultants</a:t>
          </a:r>
        </a:p>
      </dsp:txBody>
      <dsp:txXfrm>
        <a:off x="4800046" y="1646606"/>
        <a:ext cx="1157167" cy="578583"/>
      </dsp:txXfrm>
    </dsp:sp>
    <dsp:sp modelId="{4E5B7853-4F9E-4CD7-BD76-6614EB98B446}">
      <dsp:nvSpPr>
        <dsp:cNvPr id="0" name=""/>
        <dsp:cNvSpPr/>
      </dsp:nvSpPr>
      <dsp:spPr>
        <a:xfrm>
          <a:off x="4800046" y="2468195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Preparation of plan &amp; consultations</a:t>
          </a:r>
        </a:p>
      </dsp:txBody>
      <dsp:txXfrm>
        <a:off x="4800046" y="2468195"/>
        <a:ext cx="1157167" cy="578583"/>
      </dsp:txXfrm>
    </dsp:sp>
    <dsp:sp modelId="{3EA58893-D0BC-47AA-915B-2527FE9AD8BC}">
      <dsp:nvSpPr>
        <dsp:cNvPr id="0" name=""/>
        <dsp:cNvSpPr/>
      </dsp:nvSpPr>
      <dsp:spPr>
        <a:xfrm>
          <a:off x="4800046" y="3289784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Council's approval process for precinct plan approval</a:t>
          </a:r>
        </a:p>
      </dsp:txBody>
      <dsp:txXfrm>
        <a:off x="4800046" y="3289784"/>
        <a:ext cx="1157167" cy="578583"/>
      </dsp:txXfrm>
    </dsp:sp>
    <dsp:sp modelId="{997923D2-9230-447C-BBB4-44E21D2BE746}">
      <dsp:nvSpPr>
        <dsp:cNvPr id="0" name=""/>
        <dsp:cNvSpPr/>
      </dsp:nvSpPr>
      <dsp:spPr>
        <a:xfrm>
          <a:off x="4800046" y="4111373"/>
          <a:ext cx="1157167" cy="57858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ZA" sz="900" kern="1200"/>
            <a:t>Sourcing of funding, forming partnerships, Implentation</a:t>
          </a:r>
        </a:p>
      </dsp:txBody>
      <dsp:txXfrm>
        <a:off x="4800046" y="4111373"/>
        <a:ext cx="1157167" cy="57858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C50077-C879-43F8-81AB-57EEAB2A69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830</Words>
  <Characters>4737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5556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.</dc:creator>
  <cp:lastModifiedBy>jwait</cp:lastModifiedBy>
  <cp:revision>4</cp:revision>
  <cp:lastPrinted>2018-03-15T09:40:00Z</cp:lastPrinted>
  <dcterms:created xsi:type="dcterms:W3CDTF">2018-03-01T10:53:00Z</dcterms:created>
  <dcterms:modified xsi:type="dcterms:W3CDTF">2018-03-15T09:40:00Z</dcterms:modified>
</cp:coreProperties>
</file>